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ABEA8" w14:textId="77777777" w:rsidR="00017FBA" w:rsidRPr="00416338" w:rsidRDefault="00D42C22" w:rsidP="00017FBA">
      <w:pPr>
        <w:pStyle w:val="Balk6"/>
        <w:rPr>
          <w:color w:val="auto"/>
          <w:sz w:val="20"/>
        </w:rPr>
      </w:pPr>
      <w:r w:rsidRPr="00416338">
        <w:rPr>
          <w:color w:val="auto"/>
          <w:sz w:val="20"/>
        </w:rPr>
        <w:t>BANKA PROMOSYONU İHALE KARARI ve İLANI</w:t>
      </w:r>
    </w:p>
    <w:p w14:paraId="39F0F678" w14:textId="77777777" w:rsidR="00D42C22" w:rsidRPr="00416338" w:rsidRDefault="00955530" w:rsidP="00017FBA">
      <w:pPr>
        <w:pStyle w:val="Balk6"/>
        <w:rPr>
          <w:color w:val="auto"/>
          <w:sz w:val="20"/>
        </w:rPr>
      </w:pPr>
      <w:r w:rsidRPr="00416338">
        <w:rPr>
          <w:color w:val="auto"/>
          <w:sz w:val="20"/>
        </w:rPr>
        <w:t>İSKENDERUN</w:t>
      </w:r>
      <w:r w:rsidR="0069287D" w:rsidRPr="00416338">
        <w:rPr>
          <w:color w:val="auto"/>
          <w:sz w:val="20"/>
        </w:rPr>
        <w:t xml:space="preserve"> İLÇE</w:t>
      </w:r>
      <w:r w:rsidR="00D42C22" w:rsidRPr="00416338">
        <w:rPr>
          <w:color w:val="auto"/>
          <w:sz w:val="20"/>
        </w:rPr>
        <w:t xml:space="preserve"> MİLLİ EĞİTİM MÜDÜRLÜĞÜ</w:t>
      </w:r>
    </w:p>
    <w:p w14:paraId="6C2C1F5A" w14:textId="77777777" w:rsidR="00D42C22" w:rsidRPr="00416338" w:rsidRDefault="00D42C22" w:rsidP="00D42C22">
      <w:pPr>
        <w:rPr>
          <w:rFonts w:ascii="Verdana" w:hAnsi="Verdana"/>
          <w:sz w:val="20"/>
          <w:szCs w:val="20"/>
        </w:rPr>
      </w:pPr>
    </w:p>
    <w:p w14:paraId="73BBB4A8" w14:textId="2B1B93CB" w:rsidR="0091445B" w:rsidRPr="00416338" w:rsidRDefault="00EC3DDC" w:rsidP="00D42C22">
      <w:pPr>
        <w:rPr>
          <w:sz w:val="20"/>
          <w:szCs w:val="20"/>
        </w:rPr>
      </w:pPr>
      <w:proofErr w:type="gramStart"/>
      <w:r w:rsidRPr="00416338">
        <w:rPr>
          <w:sz w:val="20"/>
          <w:szCs w:val="20"/>
        </w:rPr>
        <w:t>Sayı  :</w:t>
      </w:r>
      <w:r w:rsidR="00B80FCE" w:rsidRPr="00416338">
        <w:rPr>
          <w:sz w:val="20"/>
          <w:szCs w:val="20"/>
        </w:rPr>
        <w:t xml:space="preserve"> 1</w:t>
      </w:r>
      <w:proofErr w:type="gramEnd"/>
      <w:r w:rsidR="00B80FCE" w:rsidRPr="00416338">
        <w:rPr>
          <w:sz w:val="20"/>
          <w:szCs w:val="20"/>
        </w:rPr>
        <w:t xml:space="preserve">                                                                                                                   </w:t>
      </w:r>
      <w:r w:rsidRPr="00416338">
        <w:rPr>
          <w:sz w:val="20"/>
          <w:szCs w:val="20"/>
        </w:rPr>
        <w:t xml:space="preserve"> </w:t>
      </w:r>
      <w:bookmarkStart w:id="0" w:name="_GoBack"/>
      <w:bookmarkEnd w:id="0"/>
      <w:r w:rsidRPr="00416338">
        <w:rPr>
          <w:sz w:val="20"/>
          <w:szCs w:val="20"/>
        </w:rPr>
        <w:t xml:space="preserve"> </w:t>
      </w:r>
      <w:r w:rsidR="001C52B1" w:rsidRPr="00416338">
        <w:rPr>
          <w:sz w:val="20"/>
          <w:szCs w:val="20"/>
        </w:rPr>
        <w:t xml:space="preserve"> </w:t>
      </w:r>
      <w:r w:rsidR="0047796F">
        <w:rPr>
          <w:sz w:val="20"/>
          <w:szCs w:val="20"/>
        </w:rPr>
        <w:t>10</w:t>
      </w:r>
      <w:r w:rsidR="00532C3A" w:rsidRPr="00416338">
        <w:rPr>
          <w:sz w:val="20"/>
          <w:szCs w:val="20"/>
        </w:rPr>
        <w:t>/</w:t>
      </w:r>
      <w:r w:rsidR="0047796F">
        <w:rPr>
          <w:sz w:val="20"/>
          <w:szCs w:val="20"/>
        </w:rPr>
        <w:t>03/</w:t>
      </w:r>
      <w:r w:rsidR="00861751" w:rsidRPr="00416338">
        <w:rPr>
          <w:sz w:val="20"/>
          <w:szCs w:val="20"/>
        </w:rPr>
        <w:t>202</w:t>
      </w:r>
      <w:r w:rsidR="00A11F52" w:rsidRPr="00416338">
        <w:rPr>
          <w:sz w:val="20"/>
          <w:szCs w:val="20"/>
        </w:rPr>
        <w:t>5</w:t>
      </w:r>
    </w:p>
    <w:p w14:paraId="030E7FB4" w14:textId="77777777" w:rsidR="00D42C22" w:rsidRPr="00416338" w:rsidRDefault="00D42C22" w:rsidP="00D42C22">
      <w:pPr>
        <w:rPr>
          <w:sz w:val="20"/>
          <w:szCs w:val="20"/>
        </w:rPr>
      </w:pPr>
      <w:r w:rsidRPr="00416338">
        <w:rPr>
          <w:sz w:val="20"/>
          <w:szCs w:val="20"/>
        </w:rPr>
        <w:t>Konu: Banka Promosyonu</w:t>
      </w:r>
    </w:p>
    <w:p w14:paraId="5E45DACE" w14:textId="77777777" w:rsidR="00D42C22" w:rsidRPr="00416338" w:rsidRDefault="00D42C22" w:rsidP="00D42C22">
      <w:pPr>
        <w:jc w:val="both"/>
        <w:rPr>
          <w:rFonts w:ascii="Arial" w:hAnsi="Arial"/>
          <w:sz w:val="20"/>
          <w:szCs w:val="20"/>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5040"/>
      </w:tblGrid>
      <w:tr w:rsidR="005E70C6" w:rsidRPr="00416338" w14:paraId="58E1F0D6" w14:textId="77777777">
        <w:tc>
          <w:tcPr>
            <w:tcW w:w="4390" w:type="dxa"/>
          </w:tcPr>
          <w:p w14:paraId="38E7F671" w14:textId="77777777" w:rsidR="00D42C22" w:rsidRPr="00E76EE0" w:rsidRDefault="00D42C22" w:rsidP="009D44E4">
            <w:pPr>
              <w:rPr>
                <w:sz w:val="18"/>
                <w:szCs w:val="18"/>
              </w:rPr>
            </w:pPr>
            <w:r w:rsidRPr="00E76EE0">
              <w:rPr>
                <w:sz w:val="18"/>
                <w:szCs w:val="18"/>
              </w:rPr>
              <w:t>Banka Promosyonu İhale Numarası</w:t>
            </w:r>
          </w:p>
        </w:tc>
        <w:tc>
          <w:tcPr>
            <w:tcW w:w="5040" w:type="dxa"/>
          </w:tcPr>
          <w:p w14:paraId="35E62338" w14:textId="1B7BDBCB" w:rsidR="00D42C22" w:rsidRPr="00E76EE0" w:rsidRDefault="008B2C42" w:rsidP="00A11F52">
            <w:pPr>
              <w:jc w:val="both"/>
              <w:rPr>
                <w:sz w:val="18"/>
                <w:szCs w:val="18"/>
              </w:rPr>
            </w:pPr>
            <w:r w:rsidRPr="00E76EE0">
              <w:rPr>
                <w:sz w:val="18"/>
                <w:szCs w:val="18"/>
              </w:rPr>
              <w:t>202</w:t>
            </w:r>
            <w:r w:rsidR="00A11F52" w:rsidRPr="00E76EE0">
              <w:rPr>
                <w:sz w:val="18"/>
                <w:szCs w:val="18"/>
              </w:rPr>
              <w:t>5</w:t>
            </w:r>
            <w:r w:rsidRPr="00E76EE0">
              <w:rPr>
                <w:sz w:val="18"/>
                <w:szCs w:val="18"/>
              </w:rPr>
              <w:t>-1</w:t>
            </w:r>
          </w:p>
        </w:tc>
      </w:tr>
      <w:tr w:rsidR="005E70C6" w:rsidRPr="00416338" w14:paraId="249691D6" w14:textId="77777777">
        <w:tc>
          <w:tcPr>
            <w:tcW w:w="4390" w:type="dxa"/>
          </w:tcPr>
          <w:p w14:paraId="6EE1253F" w14:textId="77777777" w:rsidR="00D42C22" w:rsidRPr="00E76EE0" w:rsidRDefault="00D42C22" w:rsidP="009D44E4">
            <w:pPr>
              <w:rPr>
                <w:sz w:val="18"/>
                <w:szCs w:val="18"/>
              </w:rPr>
            </w:pPr>
            <w:r w:rsidRPr="00E76EE0">
              <w:rPr>
                <w:sz w:val="18"/>
                <w:szCs w:val="18"/>
              </w:rPr>
              <w:t>1-Kurumun Adı</w:t>
            </w:r>
          </w:p>
        </w:tc>
        <w:tc>
          <w:tcPr>
            <w:tcW w:w="5040" w:type="dxa"/>
          </w:tcPr>
          <w:p w14:paraId="4E5EC41E" w14:textId="77777777" w:rsidR="00D42C22" w:rsidRPr="00E76EE0" w:rsidRDefault="00955530" w:rsidP="004328C6">
            <w:pPr>
              <w:jc w:val="both"/>
              <w:rPr>
                <w:sz w:val="18"/>
                <w:szCs w:val="18"/>
              </w:rPr>
            </w:pPr>
            <w:r w:rsidRPr="00E76EE0">
              <w:rPr>
                <w:sz w:val="18"/>
                <w:szCs w:val="18"/>
              </w:rPr>
              <w:t>İskenderun</w:t>
            </w:r>
            <w:r w:rsidR="00EC3DDC" w:rsidRPr="00E76EE0">
              <w:rPr>
                <w:sz w:val="18"/>
                <w:szCs w:val="18"/>
              </w:rPr>
              <w:t xml:space="preserve"> </w:t>
            </w:r>
            <w:r w:rsidR="00D42C22" w:rsidRPr="00E76EE0">
              <w:rPr>
                <w:sz w:val="18"/>
                <w:szCs w:val="18"/>
              </w:rPr>
              <w:t>İlçe Milli Eğitim Müdürlüğü</w:t>
            </w:r>
          </w:p>
        </w:tc>
      </w:tr>
      <w:tr w:rsidR="005E70C6" w:rsidRPr="00416338" w14:paraId="671DF114" w14:textId="77777777">
        <w:tc>
          <w:tcPr>
            <w:tcW w:w="4390" w:type="dxa"/>
          </w:tcPr>
          <w:p w14:paraId="3F65778A" w14:textId="77777777" w:rsidR="00D42C22" w:rsidRPr="00E76EE0" w:rsidRDefault="00D42C22" w:rsidP="009D44E4">
            <w:pPr>
              <w:ind w:left="284"/>
              <w:rPr>
                <w:sz w:val="18"/>
                <w:szCs w:val="18"/>
              </w:rPr>
            </w:pPr>
            <w:r w:rsidRPr="00E76EE0">
              <w:rPr>
                <w:sz w:val="18"/>
                <w:szCs w:val="18"/>
              </w:rPr>
              <w:t>A) Adresi</w:t>
            </w:r>
          </w:p>
        </w:tc>
        <w:tc>
          <w:tcPr>
            <w:tcW w:w="5040" w:type="dxa"/>
          </w:tcPr>
          <w:p w14:paraId="32A7B6D6" w14:textId="6C45904F" w:rsidR="00D42C22" w:rsidRPr="00E76EE0" w:rsidRDefault="00955530" w:rsidP="00A11F52">
            <w:pPr>
              <w:jc w:val="both"/>
              <w:rPr>
                <w:sz w:val="18"/>
                <w:szCs w:val="18"/>
              </w:rPr>
            </w:pPr>
            <w:r w:rsidRPr="00E76EE0">
              <w:rPr>
                <w:sz w:val="18"/>
                <w:szCs w:val="18"/>
              </w:rPr>
              <w:t xml:space="preserve">Çay Mah. </w:t>
            </w:r>
            <w:r w:rsidR="00A11F52" w:rsidRPr="00E76EE0">
              <w:rPr>
                <w:sz w:val="18"/>
                <w:szCs w:val="18"/>
              </w:rPr>
              <w:t>Kanatlı Cad.</w:t>
            </w:r>
            <w:r w:rsidRPr="00E76EE0">
              <w:rPr>
                <w:sz w:val="18"/>
                <w:szCs w:val="18"/>
              </w:rPr>
              <w:t>No:</w:t>
            </w:r>
            <w:r w:rsidR="00A11F52" w:rsidRPr="00E76EE0">
              <w:rPr>
                <w:sz w:val="18"/>
                <w:szCs w:val="18"/>
              </w:rPr>
              <w:t>2/3</w:t>
            </w:r>
            <w:r w:rsidRPr="00E76EE0">
              <w:rPr>
                <w:sz w:val="18"/>
                <w:szCs w:val="18"/>
              </w:rPr>
              <w:t xml:space="preserve"> İskenderun</w:t>
            </w:r>
            <w:r w:rsidR="00EC3DDC" w:rsidRPr="00E76EE0">
              <w:rPr>
                <w:sz w:val="18"/>
                <w:szCs w:val="18"/>
              </w:rPr>
              <w:t>/HATAY</w:t>
            </w:r>
          </w:p>
        </w:tc>
      </w:tr>
      <w:tr w:rsidR="005E70C6" w:rsidRPr="00416338" w14:paraId="7C946134" w14:textId="77777777">
        <w:tc>
          <w:tcPr>
            <w:tcW w:w="4390" w:type="dxa"/>
          </w:tcPr>
          <w:p w14:paraId="02B67518" w14:textId="77777777" w:rsidR="00D42C22" w:rsidRPr="00E76EE0" w:rsidRDefault="00D42C22" w:rsidP="009D44E4">
            <w:pPr>
              <w:ind w:left="284"/>
              <w:rPr>
                <w:sz w:val="18"/>
                <w:szCs w:val="18"/>
              </w:rPr>
            </w:pPr>
            <w:r w:rsidRPr="00E76EE0">
              <w:rPr>
                <w:sz w:val="18"/>
                <w:szCs w:val="18"/>
              </w:rPr>
              <w:t>B) Telefon ve Faks Numarası</w:t>
            </w:r>
          </w:p>
        </w:tc>
        <w:tc>
          <w:tcPr>
            <w:tcW w:w="5040" w:type="dxa"/>
          </w:tcPr>
          <w:p w14:paraId="2CB6D19E" w14:textId="77777777" w:rsidR="00D42C22" w:rsidRPr="00E76EE0" w:rsidRDefault="00D42C22" w:rsidP="00955530">
            <w:pPr>
              <w:jc w:val="both"/>
              <w:rPr>
                <w:sz w:val="18"/>
                <w:szCs w:val="18"/>
              </w:rPr>
            </w:pPr>
            <w:r w:rsidRPr="00E76EE0">
              <w:rPr>
                <w:sz w:val="18"/>
                <w:szCs w:val="18"/>
              </w:rPr>
              <w:t>0</w:t>
            </w:r>
            <w:r w:rsidR="0082179A" w:rsidRPr="00E76EE0">
              <w:rPr>
                <w:sz w:val="18"/>
                <w:szCs w:val="18"/>
              </w:rPr>
              <w:t xml:space="preserve"> 326 </w:t>
            </w:r>
            <w:r w:rsidR="00955530" w:rsidRPr="00E76EE0">
              <w:rPr>
                <w:sz w:val="18"/>
                <w:szCs w:val="18"/>
              </w:rPr>
              <w:t>614 29 76</w:t>
            </w:r>
            <w:r w:rsidR="0082179A" w:rsidRPr="00E76EE0">
              <w:rPr>
                <w:sz w:val="18"/>
                <w:szCs w:val="18"/>
              </w:rPr>
              <w:t xml:space="preserve"> / 0 326 </w:t>
            </w:r>
            <w:r w:rsidR="00955530" w:rsidRPr="00E76EE0">
              <w:rPr>
                <w:sz w:val="18"/>
                <w:szCs w:val="18"/>
              </w:rPr>
              <w:t>614 29 73</w:t>
            </w:r>
          </w:p>
        </w:tc>
      </w:tr>
      <w:tr w:rsidR="005E70C6" w:rsidRPr="00416338" w14:paraId="62E67197" w14:textId="77777777">
        <w:tc>
          <w:tcPr>
            <w:tcW w:w="4390" w:type="dxa"/>
          </w:tcPr>
          <w:p w14:paraId="636211AF" w14:textId="77777777" w:rsidR="00D42C22" w:rsidRPr="00E76EE0" w:rsidRDefault="00D42C22" w:rsidP="009D44E4">
            <w:pPr>
              <w:ind w:left="284"/>
              <w:rPr>
                <w:sz w:val="18"/>
                <w:szCs w:val="18"/>
              </w:rPr>
            </w:pPr>
            <w:r w:rsidRPr="00E76EE0">
              <w:rPr>
                <w:sz w:val="18"/>
                <w:szCs w:val="18"/>
              </w:rPr>
              <w:t xml:space="preserve">C) Elektronik Posta Adresi </w:t>
            </w:r>
          </w:p>
        </w:tc>
        <w:tc>
          <w:tcPr>
            <w:tcW w:w="5040" w:type="dxa"/>
          </w:tcPr>
          <w:p w14:paraId="444D41E9" w14:textId="77777777" w:rsidR="00D42C22" w:rsidRPr="00E76EE0" w:rsidRDefault="00955530" w:rsidP="009D44E4">
            <w:pPr>
              <w:jc w:val="both"/>
              <w:rPr>
                <w:sz w:val="18"/>
                <w:szCs w:val="18"/>
              </w:rPr>
            </w:pPr>
            <w:r w:rsidRPr="00E76EE0">
              <w:rPr>
                <w:sz w:val="18"/>
                <w:szCs w:val="18"/>
              </w:rPr>
              <w:t>iskenderun</w:t>
            </w:r>
            <w:r w:rsidR="00532C3A" w:rsidRPr="00E76EE0">
              <w:rPr>
                <w:sz w:val="18"/>
                <w:szCs w:val="18"/>
              </w:rPr>
              <w:t>31_destek</w:t>
            </w:r>
            <w:r w:rsidR="00176187" w:rsidRPr="00E76EE0">
              <w:rPr>
                <w:sz w:val="18"/>
                <w:szCs w:val="18"/>
              </w:rPr>
              <w:t>@meb.gov.tr</w:t>
            </w:r>
          </w:p>
        </w:tc>
      </w:tr>
      <w:tr w:rsidR="005E70C6" w:rsidRPr="00416338" w14:paraId="2F215E9E" w14:textId="77777777">
        <w:tc>
          <w:tcPr>
            <w:tcW w:w="4390" w:type="dxa"/>
          </w:tcPr>
          <w:p w14:paraId="3DA0A7EA" w14:textId="77777777" w:rsidR="00D42C22" w:rsidRPr="00E76EE0" w:rsidRDefault="00D42C22" w:rsidP="009D44E4">
            <w:pPr>
              <w:jc w:val="both"/>
              <w:rPr>
                <w:sz w:val="18"/>
                <w:szCs w:val="18"/>
              </w:rPr>
            </w:pPr>
            <w:r w:rsidRPr="00E76EE0">
              <w:rPr>
                <w:sz w:val="18"/>
                <w:szCs w:val="18"/>
              </w:rPr>
              <w:t>2-İhale Konusu</w:t>
            </w:r>
          </w:p>
        </w:tc>
        <w:tc>
          <w:tcPr>
            <w:tcW w:w="5040" w:type="dxa"/>
          </w:tcPr>
          <w:p w14:paraId="575691BA" w14:textId="77777777" w:rsidR="00D42C22" w:rsidRPr="00E76EE0" w:rsidRDefault="00D42C22" w:rsidP="009D44E4">
            <w:pPr>
              <w:jc w:val="both"/>
              <w:rPr>
                <w:sz w:val="18"/>
                <w:szCs w:val="18"/>
              </w:rPr>
            </w:pPr>
            <w:r w:rsidRPr="00E76EE0">
              <w:rPr>
                <w:sz w:val="18"/>
                <w:szCs w:val="18"/>
              </w:rPr>
              <w:t>Banka Promosyon İhalesi</w:t>
            </w:r>
          </w:p>
        </w:tc>
      </w:tr>
      <w:tr w:rsidR="005E70C6" w:rsidRPr="00416338" w14:paraId="3315AB0C" w14:textId="77777777">
        <w:tc>
          <w:tcPr>
            <w:tcW w:w="4390" w:type="dxa"/>
          </w:tcPr>
          <w:p w14:paraId="2E37A945" w14:textId="77777777" w:rsidR="00D42C22" w:rsidRPr="00E76EE0" w:rsidRDefault="00D42C22" w:rsidP="009D44E4">
            <w:pPr>
              <w:jc w:val="both"/>
              <w:rPr>
                <w:sz w:val="18"/>
                <w:szCs w:val="18"/>
              </w:rPr>
            </w:pPr>
            <w:r w:rsidRPr="00E76EE0">
              <w:rPr>
                <w:sz w:val="18"/>
                <w:szCs w:val="18"/>
              </w:rPr>
              <w:t>3-İhale Usulü</w:t>
            </w:r>
          </w:p>
        </w:tc>
        <w:tc>
          <w:tcPr>
            <w:tcW w:w="5040" w:type="dxa"/>
          </w:tcPr>
          <w:p w14:paraId="286575B0" w14:textId="77777777" w:rsidR="008D2F99" w:rsidRPr="00E76EE0" w:rsidRDefault="00D42C22" w:rsidP="009D44E4">
            <w:pPr>
              <w:rPr>
                <w:sz w:val="18"/>
                <w:szCs w:val="18"/>
              </w:rPr>
            </w:pPr>
            <w:r w:rsidRPr="00E76EE0">
              <w:rPr>
                <w:sz w:val="18"/>
                <w:szCs w:val="18"/>
              </w:rPr>
              <w:t xml:space="preserve">4734 Sayılı İhale Kanuna Tabi Olmayan Kapalı </w:t>
            </w:r>
            <w:r w:rsidR="008D2F99" w:rsidRPr="00E76EE0">
              <w:rPr>
                <w:sz w:val="18"/>
                <w:szCs w:val="18"/>
              </w:rPr>
              <w:t xml:space="preserve">    </w:t>
            </w:r>
          </w:p>
          <w:p w14:paraId="5760AE90" w14:textId="65F78BED" w:rsidR="00D42C22" w:rsidRPr="00E76EE0" w:rsidRDefault="00D42C22" w:rsidP="009D44E4">
            <w:pPr>
              <w:rPr>
                <w:sz w:val="18"/>
                <w:szCs w:val="18"/>
              </w:rPr>
            </w:pPr>
            <w:r w:rsidRPr="00E76EE0">
              <w:rPr>
                <w:sz w:val="18"/>
                <w:szCs w:val="18"/>
              </w:rPr>
              <w:t>Zarf ve Açık Artırma Usulü</w:t>
            </w:r>
            <w:r w:rsidR="00A11F52" w:rsidRPr="00E76EE0">
              <w:rPr>
                <w:sz w:val="18"/>
                <w:szCs w:val="18"/>
              </w:rPr>
              <w:t>(Gerekirse Pazarlık Usulü)</w:t>
            </w:r>
          </w:p>
        </w:tc>
      </w:tr>
      <w:tr w:rsidR="00F30FBF" w:rsidRPr="00416338" w14:paraId="2C38697D" w14:textId="77777777">
        <w:tc>
          <w:tcPr>
            <w:tcW w:w="4390" w:type="dxa"/>
          </w:tcPr>
          <w:p w14:paraId="614FB1F1" w14:textId="77777777" w:rsidR="00F30FBF" w:rsidRPr="00E76EE0" w:rsidRDefault="00F30FBF" w:rsidP="00F30FBF">
            <w:pPr>
              <w:rPr>
                <w:sz w:val="18"/>
                <w:szCs w:val="18"/>
              </w:rPr>
            </w:pPr>
            <w:r w:rsidRPr="00E76EE0">
              <w:rPr>
                <w:sz w:val="18"/>
                <w:szCs w:val="18"/>
              </w:rPr>
              <w:t>4-Kurumdaki Çalışan Personel Sayısı</w:t>
            </w:r>
          </w:p>
        </w:tc>
        <w:tc>
          <w:tcPr>
            <w:tcW w:w="5040" w:type="dxa"/>
          </w:tcPr>
          <w:p w14:paraId="4365A8F8" w14:textId="339F25EA" w:rsidR="00F30FBF" w:rsidRPr="00E76EE0" w:rsidRDefault="00A11F52" w:rsidP="00F30FBF">
            <w:pPr>
              <w:rPr>
                <w:sz w:val="18"/>
                <w:szCs w:val="18"/>
              </w:rPr>
            </w:pPr>
            <w:r w:rsidRPr="00E76EE0">
              <w:rPr>
                <w:b/>
                <w:sz w:val="18"/>
                <w:szCs w:val="18"/>
              </w:rPr>
              <w:t>3895</w:t>
            </w:r>
            <w:r w:rsidR="00F30FBF" w:rsidRPr="00E76EE0">
              <w:rPr>
                <w:sz w:val="18"/>
                <w:szCs w:val="18"/>
              </w:rPr>
              <w:t xml:space="preserve"> kişi</w:t>
            </w:r>
          </w:p>
          <w:p w14:paraId="0D69BB05" w14:textId="1D70AEA9" w:rsidR="00F30FBF" w:rsidRPr="00E76EE0" w:rsidRDefault="00F30FBF" w:rsidP="00A11F52">
            <w:pPr>
              <w:rPr>
                <w:sz w:val="18"/>
                <w:szCs w:val="18"/>
              </w:rPr>
            </w:pPr>
            <w:r w:rsidRPr="00E76EE0">
              <w:rPr>
                <w:sz w:val="18"/>
                <w:szCs w:val="18"/>
              </w:rPr>
              <w:t>(</w:t>
            </w:r>
            <w:r w:rsidR="00A11F52" w:rsidRPr="00E76EE0">
              <w:rPr>
                <w:sz w:val="18"/>
                <w:szCs w:val="18"/>
              </w:rPr>
              <w:t>Şubat</w:t>
            </w:r>
            <w:r w:rsidRPr="00E76EE0">
              <w:rPr>
                <w:sz w:val="18"/>
                <w:szCs w:val="18"/>
              </w:rPr>
              <w:t xml:space="preserve"> 202</w:t>
            </w:r>
            <w:r w:rsidR="00A11F52" w:rsidRPr="00E76EE0">
              <w:rPr>
                <w:sz w:val="18"/>
                <w:szCs w:val="18"/>
              </w:rPr>
              <w:t>5</w:t>
            </w:r>
            <w:r w:rsidRPr="00E76EE0">
              <w:rPr>
                <w:sz w:val="18"/>
                <w:szCs w:val="18"/>
              </w:rPr>
              <w:t xml:space="preserve"> ayı itibari ile 657 S.</w:t>
            </w:r>
            <w:proofErr w:type="gramStart"/>
            <w:r w:rsidRPr="00E76EE0">
              <w:rPr>
                <w:sz w:val="18"/>
                <w:szCs w:val="18"/>
              </w:rPr>
              <w:t>K  tabi</w:t>
            </w:r>
            <w:proofErr w:type="gramEnd"/>
            <w:r w:rsidRPr="00E76EE0">
              <w:rPr>
                <w:sz w:val="18"/>
                <w:szCs w:val="18"/>
              </w:rPr>
              <w:t xml:space="preserve"> </w:t>
            </w:r>
            <w:r w:rsidR="00A11F52" w:rsidRPr="00E76EE0">
              <w:rPr>
                <w:sz w:val="18"/>
                <w:szCs w:val="18"/>
              </w:rPr>
              <w:t>3690</w:t>
            </w:r>
            <w:r w:rsidRPr="00E76EE0">
              <w:rPr>
                <w:sz w:val="18"/>
                <w:szCs w:val="18"/>
              </w:rPr>
              <w:t xml:space="preserve"> kadrolu ve </w:t>
            </w:r>
            <w:r w:rsidR="00A11F52" w:rsidRPr="00E76EE0">
              <w:rPr>
                <w:sz w:val="18"/>
                <w:szCs w:val="18"/>
              </w:rPr>
              <w:t>205</w:t>
            </w:r>
            <w:r w:rsidRPr="00E76EE0">
              <w:rPr>
                <w:sz w:val="18"/>
                <w:szCs w:val="18"/>
              </w:rPr>
              <w:t xml:space="preserve"> Sözleşmeli )</w:t>
            </w:r>
          </w:p>
        </w:tc>
      </w:tr>
      <w:tr w:rsidR="00F30FBF" w:rsidRPr="00416338" w14:paraId="0480D289" w14:textId="77777777">
        <w:tc>
          <w:tcPr>
            <w:tcW w:w="4390" w:type="dxa"/>
          </w:tcPr>
          <w:p w14:paraId="0B339C82" w14:textId="7AC98745" w:rsidR="00F30FBF" w:rsidRPr="00E76EE0" w:rsidRDefault="00F30FBF" w:rsidP="00687E1D">
            <w:pPr>
              <w:rPr>
                <w:sz w:val="18"/>
                <w:szCs w:val="18"/>
              </w:rPr>
            </w:pPr>
            <w:r w:rsidRPr="00E76EE0">
              <w:rPr>
                <w:sz w:val="18"/>
                <w:szCs w:val="18"/>
              </w:rPr>
              <w:t>5-Kurum Personelinin Nakit Akışı(</w:t>
            </w:r>
            <w:r w:rsidR="00687E1D" w:rsidRPr="00E76EE0">
              <w:rPr>
                <w:sz w:val="18"/>
                <w:szCs w:val="18"/>
              </w:rPr>
              <w:t>Şubat</w:t>
            </w:r>
            <w:r w:rsidRPr="00E76EE0">
              <w:rPr>
                <w:sz w:val="18"/>
                <w:szCs w:val="18"/>
              </w:rPr>
              <w:t>-202</w:t>
            </w:r>
            <w:r w:rsidR="00687E1D" w:rsidRPr="00E76EE0">
              <w:rPr>
                <w:sz w:val="18"/>
                <w:szCs w:val="18"/>
              </w:rPr>
              <w:t>5</w:t>
            </w:r>
            <w:r w:rsidRPr="00E76EE0">
              <w:rPr>
                <w:sz w:val="18"/>
                <w:szCs w:val="18"/>
              </w:rPr>
              <w:t>)</w:t>
            </w:r>
          </w:p>
        </w:tc>
        <w:tc>
          <w:tcPr>
            <w:tcW w:w="5040" w:type="dxa"/>
          </w:tcPr>
          <w:p w14:paraId="759D14FB" w14:textId="4CDF3485" w:rsidR="00687E1D" w:rsidRPr="00E76EE0" w:rsidRDefault="00687E1D" w:rsidP="00687E1D">
            <w:pPr>
              <w:jc w:val="both"/>
              <w:rPr>
                <w:sz w:val="18"/>
                <w:szCs w:val="18"/>
              </w:rPr>
            </w:pPr>
            <w:r w:rsidRPr="00E76EE0">
              <w:rPr>
                <w:rFonts w:ascii="Calibri" w:hAnsi="Calibri" w:cs="Calibri"/>
                <w:color w:val="000000"/>
                <w:sz w:val="18"/>
                <w:szCs w:val="18"/>
              </w:rPr>
              <w:t>₺</w:t>
            </w:r>
            <w:r w:rsidR="00EA65AB">
              <w:rPr>
                <w:rFonts w:ascii="Calibri" w:hAnsi="Calibri" w:cs="Calibri"/>
                <w:color w:val="000000"/>
                <w:sz w:val="18"/>
                <w:szCs w:val="18"/>
              </w:rPr>
              <w:t>253</w:t>
            </w:r>
            <w:r w:rsidRPr="00E76EE0">
              <w:rPr>
                <w:rFonts w:ascii="Calibri" w:hAnsi="Calibri" w:cs="Calibri"/>
                <w:color w:val="000000"/>
                <w:sz w:val="18"/>
                <w:szCs w:val="18"/>
              </w:rPr>
              <w:t>.</w:t>
            </w:r>
            <w:r w:rsidR="00EA65AB">
              <w:rPr>
                <w:rFonts w:ascii="Calibri" w:hAnsi="Calibri" w:cs="Calibri"/>
                <w:color w:val="000000"/>
                <w:sz w:val="18"/>
                <w:szCs w:val="18"/>
              </w:rPr>
              <w:t>228</w:t>
            </w:r>
            <w:r w:rsidRPr="00E76EE0">
              <w:rPr>
                <w:rFonts w:ascii="Calibri" w:hAnsi="Calibri" w:cs="Calibri"/>
                <w:color w:val="000000"/>
                <w:sz w:val="18"/>
                <w:szCs w:val="18"/>
              </w:rPr>
              <w:t>.</w:t>
            </w:r>
            <w:r w:rsidR="00EA65AB">
              <w:rPr>
                <w:rFonts w:ascii="Calibri" w:hAnsi="Calibri" w:cs="Calibri"/>
                <w:color w:val="000000"/>
                <w:sz w:val="18"/>
                <w:szCs w:val="18"/>
              </w:rPr>
              <w:t>944</w:t>
            </w:r>
            <w:r w:rsidRPr="00E76EE0">
              <w:rPr>
                <w:rFonts w:ascii="Calibri" w:hAnsi="Calibri" w:cs="Calibri"/>
                <w:color w:val="000000"/>
                <w:sz w:val="18"/>
                <w:szCs w:val="18"/>
              </w:rPr>
              <w:t>,</w:t>
            </w:r>
            <w:r w:rsidR="00EA65AB">
              <w:rPr>
                <w:rFonts w:ascii="Calibri" w:hAnsi="Calibri" w:cs="Calibri"/>
                <w:color w:val="000000"/>
                <w:sz w:val="18"/>
                <w:szCs w:val="18"/>
              </w:rPr>
              <w:t>53</w:t>
            </w:r>
            <w:r w:rsidRPr="00E76EE0">
              <w:rPr>
                <w:rFonts w:ascii="Calibri" w:hAnsi="Calibri" w:cs="Calibri"/>
                <w:color w:val="000000"/>
                <w:sz w:val="18"/>
                <w:szCs w:val="18"/>
              </w:rPr>
              <w:t xml:space="preserve"> </w:t>
            </w:r>
            <w:r w:rsidRPr="00E76EE0">
              <w:rPr>
                <w:sz w:val="18"/>
                <w:szCs w:val="18"/>
              </w:rPr>
              <w:t xml:space="preserve">TL (aylık), </w:t>
            </w:r>
          </w:p>
          <w:p w14:paraId="5607CE43" w14:textId="4304BB13" w:rsidR="00F30FBF" w:rsidRPr="00E76EE0" w:rsidRDefault="00687E1D" w:rsidP="00EA65AB">
            <w:pPr>
              <w:jc w:val="both"/>
              <w:rPr>
                <w:sz w:val="18"/>
                <w:szCs w:val="18"/>
              </w:rPr>
            </w:pPr>
            <w:r w:rsidRPr="00E76EE0">
              <w:rPr>
                <w:rFonts w:ascii="Calibri" w:hAnsi="Calibri" w:cs="Calibri"/>
                <w:color w:val="000000"/>
                <w:sz w:val="18"/>
                <w:szCs w:val="18"/>
              </w:rPr>
              <w:t>₺</w:t>
            </w:r>
            <w:r w:rsidR="00EA65AB">
              <w:rPr>
                <w:rFonts w:ascii="Calibri" w:hAnsi="Calibri" w:cs="Calibri"/>
                <w:color w:val="000000"/>
                <w:sz w:val="18"/>
                <w:szCs w:val="18"/>
              </w:rPr>
              <w:t>3.129.909.754,39</w:t>
            </w:r>
            <w:r w:rsidRPr="00E76EE0">
              <w:rPr>
                <w:rFonts w:ascii="Calibri" w:hAnsi="Calibri" w:cs="Calibri"/>
                <w:color w:val="000000"/>
                <w:sz w:val="18"/>
                <w:szCs w:val="18"/>
              </w:rPr>
              <w:t xml:space="preserve"> </w:t>
            </w:r>
            <w:r w:rsidRPr="00E76EE0">
              <w:rPr>
                <w:sz w:val="18"/>
                <w:szCs w:val="18"/>
              </w:rPr>
              <w:t>TL ( yıllık)</w:t>
            </w:r>
          </w:p>
        </w:tc>
      </w:tr>
      <w:tr w:rsidR="005E70C6" w:rsidRPr="00416338" w14:paraId="49F0A066" w14:textId="77777777">
        <w:tc>
          <w:tcPr>
            <w:tcW w:w="4390" w:type="dxa"/>
          </w:tcPr>
          <w:p w14:paraId="5D197E5A" w14:textId="77777777" w:rsidR="000F6C95" w:rsidRPr="00E76EE0" w:rsidRDefault="000F6C95" w:rsidP="000F6C95">
            <w:pPr>
              <w:rPr>
                <w:sz w:val="18"/>
                <w:szCs w:val="18"/>
              </w:rPr>
            </w:pPr>
            <w:r w:rsidRPr="00E76EE0">
              <w:rPr>
                <w:sz w:val="18"/>
                <w:szCs w:val="18"/>
              </w:rPr>
              <w:t>6-Promosyon İhalesi Toplantı Yeri</w:t>
            </w:r>
          </w:p>
        </w:tc>
        <w:tc>
          <w:tcPr>
            <w:tcW w:w="5040" w:type="dxa"/>
          </w:tcPr>
          <w:p w14:paraId="36111F75" w14:textId="77777777" w:rsidR="000F6C95" w:rsidRPr="00E76EE0" w:rsidRDefault="000F6C95" w:rsidP="000F6C95">
            <w:pPr>
              <w:jc w:val="both"/>
              <w:rPr>
                <w:sz w:val="18"/>
                <w:szCs w:val="18"/>
              </w:rPr>
            </w:pPr>
            <w:r w:rsidRPr="00E76EE0">
              <w:rPr>
                <w:sz w:val="18"/>
                <w:szCs w:val="18"/>
              </w:rPr>
              <w:t>İskenderun İlçe Milli Eğitim Müdürlüğü Hizmet Binası</w:t>
            </w:r>
          </w:p>
        </w:tc>
      </w:tr>
      <w:tr w:rsidR="007606F8" w:rsidRPr="00416338" w14:paraId="56E888EF" w14:textId="77777777">
        <w:tc>
          <w:tcPr>
            <w:tcW w:w="4390" w:type="dxa"/>
          </w:tcPr>
          <w:p w14:paraId="2F463B2D" w14:textId="77777777" w:rsidR="007606F8" w:rsidRPr="00E76EE0" w:rsidRDefault="007606F8" w:rsidP="007606F8">
            <w:pPr>
              <w:jc w:val="both"/>
              <w:rPr>
                <w:sz w:val="18"/>
                <w:szCs w:val="18"/>
              </w:rPr>
            </w:pPr>
            <w:r w:rsidRPr="00E76EE0">
              <w:rPr>
                <w:sz w:val="18"/>
                <w:szCs w:val="18"/>
              </w:rPr>
              <w:t>7-Promosyon İhalesi Tarih</w:t>
            </w:r>
            <w:r w:rsidRPr="00E76EE0">
              <w:rPr>
                <w:spacing w:val="-2"/>
                <w:sz w:val="18"/>
                <w:szCs w:val="18"/>
              </w:rPr>
              <w:t xml:space="preserve"> ve Saati</w:t>
            </w:r>
          </w:p>
        </w:tc>
        <w:tc>
          <w:tcPr>
            <w:tcW w:w="5040" w:type="dxa"/>
            <w:vAlign w:val="center"/>
          </w:tcPr>
          <w:p w14:paraId="34590A2F" w14:textId="1B9CCA36" w:rsidR="007606F8" w:rsidRPr="00E76EE0" w:rsidRDefault="00A242EA" w:rsidP="00A11031">
            <w:pPr>
              <w:rPr>
                <w:sz w:val="18"/>
                <w:szCs w:val="18"/>
              </w:rPr>
            </w:pPr>
            <w:r w:rsidRPr="00E76EE0">
              <w:rPr>
                <w:sz w:val="18"/>
                <w:szCs w:val="18"/>
              </w:rPr>
              <w:t>2</w:t>
            </w:r>
            <w:r w:rsidR="00A11031">
              <w:rPr>
                <w:sz w:val="18"/>
                <w:szCs w:val="18"/>
              </w:rPr>
              <w:t>7</w:t>
            </w:r>
            <w:r w:rsidRPr="00E76EE0">
              <w:rPr>
                <w:sz w:val="18"/>
                <w:szCs w:val="18"/>
              </w:rPr>
              <w:t>/03/</w:t>
            </w:r>
            <w:r w:rsidR="007606F8" w:rsidRPr="00E76EE0">
              <w:rPr>
                <w:sz w:val="18"/>
                <w:szCs w:val="18"/>
              </w:rPr>
              <w:t>202</w:t>
            </w:r>
            <w:r w:rsidR="00A11F52" w:rsidRPr="00E76EE0">
              <w:rPr>
                <w:sz w:val="18"/>
                <w:szCs w:val="18"/>
              </w:rPr>
              <w:t>5</w:t>
            </w:r>
            <w:r w:rsidR="00C22D61" w:rsidRPr="00E76EE0">
              <w:rPr>
                <w:sz w:val="18"/>
                <w:szCs w:val="18"/>
              </w:rPr>
              <w:t xml:space="preserve"> </w:t>
            </w:r>
            <w:r w:rsidRPr="00E76EE0">
              <w:rPr>
                <w:sz w:val="18"/>
                <w:szCs w:val="18"/>
              </w:rPr>
              <w:t>Perşembe</w:t>
            </w:r>
            <w:r w:rsidR="00A11F52" w:rsidRPr="00E76EE0">
              <w:rPr>
                <w:sz w:val="18"/>
                <w:szCs w:val="18"/>
              </w:rPr>
              <w:t xml:space="preserve"> günü</w:t>
            </w:r>
            <w:r w:rsidR="007606F8" w:rsidRPr="00E76EE0">
              <w:rPr>
                <w:sz w:val="18"/>
                <w:szCs w:val="18"/>
              </w:rPr>
              <w:t xml:space="preserve"> Saat </w:t>
            </w:r>
            <w:r w:rsidRPr="00E76EE0">
              <w:rPr>
                <w:sz w:val="18"/>
                <w:szCs w:val="18"/>
              </w:rPr>
              <w:t>10:00</w:t>
            </w:r>
          </w:p>
        </w:tc>
      </w:tr>
    </w:tbl>
    <w:p w14:paraId="31DA2D30" w14:textId="77777777" w:rsidR="00EC3DDC" w:rsidRPr="00416338" w:rsidRDefault="00EC3DDC" w:rsidP="00263317">
      <w:pPr>
        <w:jc w:val="both"/>
        <w:rPr>
          <w:sz w:val="20"/>
          <w:szCs w:val="20"/>
        </w:rPr>
      </w:pPr>
    </w:p>
    <w:p w14:paraId="360923A5" w14:textId="2E961EF9" w:rsidR="00C11794" w:rsidRPr="00416338" w:rsidRDefault="00D42C22" w:rsidP="002D4DD2">
      <w:pPr>
        <w:ind w:firstLine="708"/>
        <w:jc w:val="both"/>
        <w:rPr>
          <w:sz w:val="20"/>
          <w:szCs w:val="20"/>
        </w:rPr>
      </w:pPr>
      <w:r w:rsidRPr="00416338">
        <w:rPr>
          <w:sz w:val="20"/>
          <w:szCs w:val="20"/>
        </w:rPr>
        <w:t xml:space="preserve">Banka Promosyonu İhale Komisyonu </w:t>
      </w:r>
      <w:r w:rsidR="00A242EA" w:rsidRPr="00A242EA">
        <w:rPr>
          <w:sz w:val="20"/>
          <w:szCs w:val="20"/>
        </w:rPr>
        <w:t>10</w:t>
      </w:r>
      <w:r w:rsidR="00861751" w:rsidRPr="00A242EA">
        <w:rPr>
          <w:sz w:val="20"/>
          <w:szCs w:val="20"/>
        </w:rPr>
        <w:t>/0</w:t>
      </w:r>
      <w:r w:rsidR="00A242EA" w:rsidRPr="00A242EA">
        <w:rPr>
          <w:sz w:val="20"/>
          <w:szCs w:val="20"/>
        </w:rPr>
        <w:t>3</w:t>
      </w:r>
      <w:r w:rsidR="00861751" w:rsidRPr="00A242EA">
        <w:rPr>
          <w:sz w:val="20"/>
          <w:szCs w:val="20"/>
        </w:rPr>
        <w:t>/</w:t>
      </w:r>
      <w:r w:rsidR="007606F8" w:rsidRPr="00A242EA">
        <w:rPr>
          <w:sz w:val="20"/>
          <w:szCs w:val="20"/>
        </w:rPr>
        <w:t>202</w:t>
      </w:r>
      <w:r w:rsidR="00A242EA" w:rsidRPr="00A242EA">
        <w:rPr>
          <w:sz w:val="20"/>
          <w:szCs w:val="20"/>
        </w:rPr>
        <w:t>5</w:t>
      </w:r>
      <w:r w:rsidR="00861751" w:rsidRPr="00A242EA">
        <w:rPr>
          <w:sz w:val="20"/>
          <w:szCs w:val="20"/>
        </w:rPr>
        <w:t xml:space="preserve"> </w:t>
      </w:r>
      <w:r w:rsidR="00A242EA" w:rsidRPr="00A242EA">
        <w:rPr>
          <w:sz w:val="20"/>
          <w:szCs w:val="20"/>
        </w:rPr>
        <w:t>Pazartesi</w:t>
      </w:r>
      <w:r w:rsidR="00DC1390" w:rsidRPr="00A242EA">
        <w:rPr>
          <w:sz w:val="20"/>
          <w:szCs w:val="20"/>
        </w:rPr>
        <w:t xml:space="preserve"> </w:t>
      </w:r>
      <w:r w:rsidR="007606F8" w:rsidRPr="00A242EA">
        <w:rPr>
          <w:sz w:val="20"/>
          <w:szCs w:val="20"/>
        </w:rPr>
        <w:t>günü</w:t>
      </w:r>
      <w:r w:rsidR="008D2F99" w:rsidRPr="00A242EA">
        <w:rPr>
          <w:sz w:val="20"/>
          <w:szCs w:val="20"/>
        </w:rPr>
        <w:t xml:space="preserve"> </w:t>
      </w:r>
      <w:r w:rsidRPr="00A242EA">
        <w:rPr>
          <w:sz w:val="20"/>
          <w:szCs w:val="20"/>
        </w:rPr>
        <w:t>saat</w:t>
      </w:r>
      <w:r w:rsidR="000F6C95" w:rsidRPr="00A242EA">
        <w:rPr>
          <w:sz w:val="20"/>
          <w:szCs w:val="20"/>
        </w:rPr>
        <w:t xml:space="preserve"> 1</w:t>
      </w:r>
      <w:r w:rsidR="00DC1390" w:rsidRPr="00A242EA">
        <w:rPr>
          <w:sz w:val="20"/>
          <w:szCs w:val="20"/>
        </w:rPr>
        <w:t>0</w:t>
      </w:r>
      <w:r w:rsidR="000F6C95" w:rsidRPr="00A242EA">
        <w:rPr>
          <w:sz w:val="20"/>
          <w:szCs w:val="20"/>
        </w:rPr>
        <w:t>:00’d</w:t>
      </w:r>
      <w:r w:rsidR="000F6C95" w:rsidRPr="00416338">
        <w:rPr>
          <w:sz w:val="20"/>
          <w:szCs w:val="20"/>
        </w:rPr>
        <w:t>a</w:t>
      </w:r>
      <w:r w:rsidRPr="00416338">
        <w:rPr>
          <w:sz w:val="20"/>
          <w:szCs w:val="20"/>
        </w:rPr>
        <w:t xml:space="preserve"> yaptığı toplantıda, Banka Promosyon İhalesinde uygulanacak kriterler ve şartnameyi hazırlayarak; Yukarıda</w:t>
      </w:r>
      <w:r w:rsidR="008138CB" w:rsidRPr="00416338">
        <w:rPr>
          <w:sz w:val="20"/>
          <w:szCs w:val="20"/>
        </w:rPr>
        <w:t xml:space="preserve"> belirtilen tarih ve saatlerde </w:t>
      </w:r>
      <w:proofErr w:type="gramStart"/>
      <w:r w:rsidR="008138CB" w:rsidRPr="00416338">
        <w:rPr>
          <w:sz w:val="20"/>
          <w:szCs w:val="20"/>
        </w:rPr>
        <w:t>p</w:t>
      </w:r>
      <w:r w:rsidRPr="00416338">
        <w:rPr>
          <w:sz w:val="20"/>
          <w:szCs w:val="20"/>
        </w:rPr>
        <w:t>romosyon</w:t>
      </w:r>
      <w:proofErr w:type="gramEnd"/>
      <w:r w:rsidR="00322B3C" w:rsidRPr="00416338">
        <w:rPr>
          <w:sz w:val="20"/>
          <w:szCs w:val="20"/>
        </w:rPr>
        <w:t xml:space="preserve"> ihalesi toplantısının yapıl</w:t>
      </w:r>
      <w:r w:rsidRPr="00416338">
        <w:rPr>
          <w:sz w:val="20"/>
          <w:szCs w:val="20"/>
        </w:rPr>
        <w:t xml:space="preserve">masına, ihalenin Kapalı Zarf ve Açık Artırma Usulü </w:t>
      </w:r>
      <w:r w:rsidR="00A11F52" w:rsidRPr="00140F76">
        <w:rPr>
          <w:color w:val="FF0000"/>
          <w:sz w:val="20"/>
          <w:szCs w:val="20"/>
        </w:rPr>
        <w:t>(Gerekirse Pazarlık Usulü)</w:t>
      </w:r>
      <w:r w:rsidR="00A11F52" w:rsidRPr="00416338">
        <w:rPr>
          <w:sz w:val="20"/>
          <w:szCs w:val="20"/>
        </w:rPr>
        <w:t xml:space="preserve"> </w:t>
      </w:r>
      <w:r w:rsidRPr="00416338">
        <w:rPr>
          <w:sz w:val="20"/>
          <w:szCs w:val="20"/>
        </w:rPr>
        <w:t>ile yapılmasına, Banka Promosyonu İhale İlanı ve eklerinin kurumun internet adresinde yayınlanmasına, İlgili bankalara Banka Promosyon İhalesi Davet Mektubu verilmesine karar vermiştir.</w:t>
      </w:r>
    </w:p>
    <w:p w14:paraId="17A950B4" w14:textId="77777777" w:rsidR="00D42C22" w:rsidRPr="00416338" w:rsidRDefault="00D42C22" w:rsidP="009251B3">
      <w:pPr>
        <w:pStyle w:val="BodyText27"/>
        <w:ind w:firstLine="708"/>
        <w:rPr>
          <w:rFonts w:ascii="Times New Roman" w:hAnsi="Times New Roman"/>
          <w:b/>
        </w:rPr>
      </w:pPr>
      <w:r w:rsidRPr="00416338">
        <w:rPr>
          <w:rFonts w:ascii="Times New Roman" w:hAnsi="Times New Roman"/>
          <w:b/>
        </w:rPr>
        <w:t xml:space="preserve">Banka Promosyon İhalesinde uygulanacak </w:t>
      </w:r>
      <w:proofErr w:type="gramStart"/>
      <w:r w:rsidRPr="00416338">
        <w:rPr>
          <w:rFonts w:ascii="Times New Roman" w:hAnsi="Times New Roman"/>
          <w:b/>
        </w:rPr>
        <w:t>kriterler</w:t>
      </w:r>
      <w:proofErr w:type="gramEnd"/>
      <w:r w:rsidRPr="00416338">
        <w:rPr>
          <w:rFonts w:ascii="Times New Roman" w:hAnsi="Times New Roman"/>
          <w:b/>
        </w:rPr>
        <w:t>:</w:t>
      </w:r>
    </w:p>
    <w:p w14:paraId="5589C21C" w14:textId="77777777" w:rsidR="00D42C22" w:rsidRPr="00416338" w:rsidRDefault="00D42C22" w:rsidP="009251B3">
      <w:pPr>
        <w:jc w:val="both"/>
        <w:rPr>
          <w:sz w:val="20"/>
          <w:szCs w:val="20"/>
        </w:rPr>
      </w:pPr>
      <w:r w:rsidRPr="00416338">
        <w:rPr>
          <w:sz w:val="20"/>
          <w:szCs w:val="20"/>
        </w:rPr>
        <w:t>1-Banka Promosyon İhalesinde ekteki şartnamede belirtilen şartlar esas alınarak yapılacaktır.</w:t>
      </w:r>
    </w:p>
    <w:p w14:paraId="20E89945" w14:textId="77777777" w:rsidR="00496487" w:rsidRPr="00416338" w:rsidRDefault="00496487" w:rsidP="009251B3">
      <w:pPr>
        <w:jc w:val="both"/>
        <w:rPr>
          <w:sz w:val="20"/>
          <w:szCs w:val="20"/>
        </w:rPr>
      </w:pPr>
      <w:r w:rsidRPr="00416338">
        <w:rPr>
          <w:sz w:val="20"/>
          <w:szCs w:val="20"/>
        </w:rPr>
        <w:t xml:space="preserve">2-Banka Promosyonu İhale Şartnamesi ve diğer belgeler </w:t>
      </w:r>
      <w:hyperlink r:id="rId8" w:history="1">
        <w:r w:rsidR="00574C3C" w:rsidRPr="00416338">
          <w:rPr>
            <w:rStyle w:val="Kpr"/>
            <w:color w:val="auto"/>
            <w:sz w:val="20"/>
            <w:szCs w:val="20"/>
          </w:rPr>
          <w:t xml:space="preserve">https://iskenderun.meb.gov.tr/ </w:t>
        </w:r>
      </w:hyperlink>
      <w:r w:rsidRPr="00416338">
        <w:rPr>
          <w:sz w:val="20"/>
          <w:szCs w:val="20"/>
        </w:rPr>
        <w:t>adresinde görülebilir.</w:t>
      </w:r>
    </w:p>
    <w:p w14:paraId="164CB187" w14:textId="3A25F705" w:rsidR="00D42C22" w:rsidRPr="00416338" w:rsidRDefault="00496487" w:rsidP="009251B3">
      <w:pPr>
        <w:jc w:val="both"/>
        <w:rPr>
          <w:sz w:val="20"/>
          <w:szCs w:val="20"/>
        </w:rPr>
      </w:pPr>
      <w:r w:rsidRPr="00416338">
        <w:rPr>
          <w:sz w:val="20"/>
          <w:szCs w:val="20"/>
        </w:rPr>
        <w:t>3</w:t>
      </w:r>
      <w:r w:rsidR="00D42C22" w:rsidRPr="00416338">
        <w:rPr>
          <w:sz w:val="20"/>
          <w:szCs w:val="20"/>
        </w:rPr>
        <w:t xml:space="preserve">-Ekonomik açıdan en avantajlı teklif </w:t>
      </w:r>
      <w:r w:rsidR="00574C3C" w:rsidRPr="00416338">
        <w:rPr>
          <w:sz w:val="20"/>
          <w:szCs w:val="20"/>
        </w:rPr>
        <w:t>k</w:t>
      </w:r>
      <w:r w:rsidR="00D42C22" w:rsidRPr="00416338">
        <w:rPr>
          <w:sz w:val="20"/>
          <w:szCs w:val="20"/>
        </w:rPr>
        <w:t>apalı zarf ve açık artırma usulleri</w:t>
      </w:r>
      <w:r w:rsidR="00140F76" w:rsidRPr="00140F76">
        <w:rPr>
          <w:color w:val="FF0000"/>
          <w:sz w:val="20"/>
          <w:szCs w:val="20"/>
        </w:rPr>
        <w:t>(gerekirse pazarlık usulü)</w:t>
      </w:r>
      <w:r w:rsidR="00D42C22" w:rsidRPr="00140F76">
        <w:rPr>
          <w:color w:val="FF0000"/>
          <w:sz w:val="20"/>
          <w:szCs w:val="20"/>
        </w:rPr>
        <w:t xml:space="preserve"> </w:t>
      </w:r>
      <w:r w:rsidR="00D42C22" w:rsidRPr="00416338">
        <w:rPr>
          <w:sz w:val="20"/>
          <w:szCs w:val="20"/>
        </w:rPr>
        <w:t>ile belirlenecektir.</w:t>
      </w:r>
    </w:p>
    <w:p w14:paraId="17434A22" w14:textId="4CAC331D" w:rsidR="006F2B0A" w:rsidRPr="00416338" w:rsidRDefault="00496487" w:rsidP="009251B3">
      <w:pPr>
        <w:pStyle w:val="BodyText32"/>
        <w:rPr>
          <w:rFonts w:ascii="Times New Roman" w:hAnsi="Times New Roman"/>
          <w:sz w:val="20"/>
        </w:rPr>
      </w:pPr>
      <w:r w:rsidRPr="00416338">
        <w:rPr>
          <w:rFonts w:ascii="Times New Roman" w:hAnsi="Times New Roman"/>
          <w:sz w:val="20"/>
        </w:rPr>
        <w:t>4</w:t>
      </w:r>
      <w:r w:rsidR="00D42C22" w:rsidRPr="00416338">
        <w:rPr>
          <w:rFonts w:ascii="Times New Roman" w:hAnsi="Times New Roman"/>
          <w:sz w:val="20"/>
        </w:rPr>
        <w:t>-Teklifler, en geç</w:t>
      </w:r>
      <w:r w:rsidR="00C95334" w:rsidRPr="00416338">
        <w:rPr>
          <w:rFonts w:ascii="Times New Roman" w:hAnsi="Times New Roman"/>
          <w:sz w:val="20"/>
        </w:rPr>
        <w:t xml:space="preserve"> </w:t>
      </w:r>
      <w:r w:rsidR="00A242EA" w:rsidRPr="0047796F">
        <w:rPr>
          <w:rFonts w:ascii="Times New Roman" w:hAnsi="Times New Roman"/>
          <w:sz w:val="20"/>
        </w:rPr>
        <w:t>27/03/</w:t>
      </w:r>
      <w:proofErr w:type="gramStart"/>
      <w:r w:rsidR="00A242EA" w:rsidRPr="0047796F">
        <w:rPr>
          <w:rFonts w:ascii="Times New Roman" w:hAnsi="Times New Roman"/>
          <w:sz w:val="20"/>
        </w:rPr>
        <w:t>2025</w:t>
      </w:r>
      <w:r w:rsidR="00A242EA" w:rsidRPr="00A242EA">
        <w:rPr>
          <w:sz w:val="20"/>
        </w:rPr>
        <w:t xml:space="preserve"> </w:t>
      </w:r>
      <w:r w:rsidR="003E4E2E" w:rsidRPr="00A242EA">
        <w:rPr>
          <w:rFonts w:ascii="Times New Roman" w:hAnsi="Times New Roman"/>
          <w:sz w:val="20"/>
        </w:rPr>
        <w:t xml:space="preserve"> Perşembe</w:t>
      </w:r>
      <w:proofErr w:type="gramEnd"/>
      <w:r w:rsidR="003E4E2E" w:rsidRPr="00A242EA">
        <w:rPr>
          <w:rFonts w:ascii="Times New Roman" w:hAnsi="Times New Roman"/>
          <w:sz w:val="20"/>
        </w:rPr>
        <w:t xml:space="preserve"> günü </w:t>
      </w:r>
      <w:r w:rsidR="00D42C22" w:rsidRPr="00A242EA">
        <w:rPr>
          <w:rFonts w:ascii="Times New Roman" w:hAnsi="Times New Roman"/>
          <w:spacing w:val="-10"/>
          <w:sz w:val="20"/>
        </w:rPr>
        <w:t>saat 10.00</w:t>
      </w:r>
      <w:r w:rsidR="00D42C22" w:rsidRPr="00416338">
        <w:rPr>
          <w:rFonts w:ascii="Times New Roman" w:hAnsi="Times New Roman"/>
          <w:spacing w:val="-10"/>
          <w:sz w:val="20"/>
        </w:rPr>
        <w:t>’a</w:t>
      </w:r>
      <w:r w:rsidR="00D42C22" w:rsidRPr="00416338">
        <w:rPr>
          <w:rFonts w:ascii="Times New Roman" w:hAnsi="Times New Roman"/>
          <w:sz w:val="20"/>
        </w:rPr>
        <w:t xml:space="preserve"> kadar </w:t>
      </w:r>
      <w:r w:rsidR="00574C3C" w:rsidRPr="00416338">
        <w:rPr>
          <w:rFonts w:ascii="Times New Roman" w:hAnsi="Times New Roman"/>
          <w:sz w:val="20"/>
        </w:rPr>
        <w:t xml:space="preserve">İskenderun İlçe Milli Eğitim Müdürlüğü Hizmet Binasında </w:t>
      </w:r>
      <w:r w:rsidR="00D42C22" w:rsidRPr="00416338">
        <w:rPr>
          <w:rFonts w:ascii="Times New Roman" w:hAnsi="Times New Roman"/>
          <w:sz w:val="20"/>
        </w:rPr>
        <w:t>ihaleye katılacak banka yetkilileri tarafından kapalı zarf içerisinde getirilecek</w:t>
      </w:r>
      <w:r w:rsidR="00FB77F4" w:rsidRPr="00416338">
        <w:rPr>
          <w:rFonts w:ascii="Times New Roman" w:hAnsi="Times New Roman"/>
          <w:sz w:val="20"/>
        </w:rPr>
        <w:t>,</w:t>
      </w:r>
      <w:r w:rsidR="00347C89" w:rsidRPr="00416338">
        <w:rPr>
          <w:rFonts w:ascii="Times New Roman" w:hAnsi="Times New Roman"/>
          <w:sz w:val="20"/>
        </w:rPr>
        <w:t xml:space="preserve"> zarfla</w:t>
      </w:r>
      <w:r w:rsidR="00164A29" w:rsidRPr="00416338">
        <w:rPr>
          <w:rFonts w:ascii="Times New Roman" w:hAnsi="Times New Roman"/>
          <w:sz w:val="20"/>
        </w:rPr>
        <w:t>r</w:t>
      </w:r>
      <w:r w:rsidR="00347C89" w:rsidRPr="00416338">
        <w:rPr>
          <w:rFonts w:ascii="Times New Roman" w:hAnsi="Times New Roman"/>
          <w:sz w:val="20"/>
        </w:rPr>
        <w:t xml:space="preserve"> </w:t>
      </w:r>
      <w:r w:rsidR="00D42C22" w:rsidRPr="00416338">
        <w:rPr>
          <w:rFonts w:ascii="Times New Roman" w:hAnsi="Times New Roman"/>
          <w:sz w:val="20"/>
        </w:rPr>
        <w:t xml:space="preserve">komisyon </w:t>
      </w:r>
      <w:r w:rsidR="000214F4" w:rsidRPr="00416338">
        <w:rPr>
          <w:rFonts w:ascii="Times New Roman" w:hAnsi="Times New Roman"/>
          <w:sz w:val="20"/>
        </w:rPr>
        <w:t>tarafından</w:t>
      </w:r>
      <w:r w:rsidR="00D42C22" w:rsidRPr="00416338">
        <w:rPr>
          <w:rFonts w:ascii="Times New Roman" w:hAnsi="Times New Roman"/>
          <w:sz w:val="20"/>
        </w:rPr>
        <w:t xml:space="preserve"> diğer banka y</w:t>
      </w:r>
      <w:r w:rsidR="00AA0117" w:rsidRPr="00416338">
        <w:rPr>
          <w:rFonts w:ascii="Times New Roman" w:hAnsi="Times New Roman"/>
          <w:sz w:val="20"/>
        </w:rPr>
        <w:t>etkililerinin huzurunda açıla</w:t>
      </w:r>
      <w:r w:rsidR="00D054C1" w:rsidRPr="00416338">
        <w:rPr>
          <w:rFonts w:ascii="Times New Roman" w:hAnsi="Times New Roman"/>
          <w:sz w:val="20"/>
        </w:rPr>
        <w:t>cak</w:t>
      </w:r>
      <w:r w:rsidR="00AE7A84" w:rsidRPr="00416338">
        <w:rPr>
          <w:rFonts w:ascii="Times New Roman" w:hAnsi="Times New Roman"/>
          <w:sz w:val="20"/>
        </w:rPr>
        <w:t>.</w:t>
      </w:r>
      <w:r w:rsidR="00D054C1" w:rsidRPr="00416338">
        <w:rPr>
          <w:rFonts w:ascii="Times New Roman" w:hAnsi="Times New Roman"/>
          <w:sz w:val="20"/>
        </w:rPr>
        <w:t xml:space="preserve"> </w:t>
      </w:r>
      <w:r w:rsidR="00B30219" w:rsidRPr="00416338">
        <w:rPr>
          <w:rFonts w:ascii="Times New Roman" w:hAnsi="Times New Roman"/>
          <w:sz w:val="20"/>
        </w:rPr>
        <w:t>Zarflar açıldıktan</w:t>
      </w:r>
      <w:r w:rsidR="00D054C1" w:rsidRPr="00416338">
        <w:rPr>
          <w:rFonts w:ascii="Times New Roman" w:hAnsi="Times New Roman"/>
          <w:sz w:val="20"/>
        </w:rPr>
        <w:t xml:space="preserve"> sonra </w:t>
      </w:r>
      <w:r w:rsidR="001D50E5" w:rsidRPr="00416338">
        <w:rPr>
          <w:rFonts w:ascii="Times New Roman" w:hAnsi="Times New Roman"/>
          <w:sz w:val="20"/>
        </w:rPr>
        <w:t xml:space="preserve">teklif veren </w:t>
      </w:r>
      <w:r w:rsidR="00D054C1" w:rsidRPr="00416338">
        <w:rPr>
          <w:rFonts w:ascii="Times New Roman" w:hAnsi="Times New Roman"/>
          <w:sz w:val="20"/>
        </w:rPr>
        <w:t>tüm</w:t>
      </w:r>
      <w:r w:rsidR="00AA0117" w:rsidRPr="00416338">
        <w:rPr>
          <w:rFonts w:ascii="Times New Roman" w:hAnsi="Times New Roman"/>
          <w:sz w:val="20"/>
        </w:rPr>
        <w:t xml:space="preserve"> </w:t>
      </w:r>
      <w:r w:rsidR="001D50E5" w:rsidRPr="00416338">
        <w:rPr>
          <w:rFonts w:ascii="Times New Roman" w:hAnsi="Times New Roman"/>
          <w:sz w:val="20"/>
        </w:rPr>
        <w:t>bankaların</w:t>
      </w:r>
      <w:r w:rsidR="00D054C1" w:rsidRPr="00416338">
        <w:rPr>
          <w:rFonts w:ascii="Times New Roman" w:hAnsi="Times New Roman"/>
          <w:sz w:val="20"/>
        </w:rPr>
        <w:t xml:space="preserve"> </w:t>
      </w:r>
      <w:r w:rsidR="001D50E5" w:rsidRPr="00416338">
        <w:rPr>
          <w:rFonts w:ascii="Times New Roman" w:hAnsi="Times New Roman"/>
          <w:sz w:val="20"/>
        </w:rPr>
        <w:t>iştirak edeceği açı</w:t>
      </w:r>
      <w:r w:rsidR="006F2B0A" w:rsidRPr="00416338">
        <w:rPr>
          <w:rFonts w:ascii="Times New Roman" w:hAnsi="Times New Roman"/>
          <w:sz w:val="20"/>
        </w:rPr>
        <w:t>k artırma yoluna gidilecektir.</w:t>
      </w:r>
    </w:p>
    <w:p w14:paraId="3D6D21FB" w14:textId="3E17C6EA" w:rsidR="006F2B0A" w:rsidRPr="00416338" w:rsidRDefault="00496487" w:rsidP="009251B3">
      <w:pPr>
        <w:pStyle w:val="BodyText32"/>
        <w:rPr>
          <w:rFonts w:ascii="Times New Roman" w:hAnsi="Times New Roman"/>
          <w:sz w:val="20"/>
        </w:rPr>
      </w:pPr>
      <w:r w:rsidRPr="00416338">
        <w:rPr>
          <w:rFonts w:ascii="Times New Roman" w:hAnsi="Times New Roman"/>
          <w:sz w:val="20"/>
        </w:rPr>
        <w:t>5</w:t>
      </w:r>
      <w:r w:rsidR="006F2B0A" w:rsidRPr="00416338">
        <w:rPr>
          <w:rFonts w:ascii="Times New Roman" w:hAnsi="Times New Roman"/>
          <w:sz w:val="20"/>
        </w:rPr>
        <w:t>-</w:t>
      </w:r>
      <w:r w:rsidR="001D50E5" w:rsidRPr="00416338">
        <w:rPr>
          <w:rFonts w:ascii="Times New Roman" w:hAnsi="Times New Roman"/>
          <w:sz w:val="20"/>
        </w:rPr>
        <w:t xml:space="preserve">Komisyon ve istekliler, tur sonlarında değerlendirme yapmak üzere </w:t>
      </w:r>
      <w:r w:rsidR="00A11F52" w:rsidRPr="00416338">
        <w:rPr>
          <w:rFonts w:ascii="Times New Roman" w:hAnsi="Times New Roman"/>
          <w:sz w:val="20"/>
        </w:rPr>
        <w:t>10</w:t>
      </w:r>
      <w:r w:rsidR="001D50E5" w:rsidRPr="00416338">
        <w:rPr>
          <w:rFonts w:ascii="Times New Roman" w:hAnsi="Times New Roman"/>
          <w:sz w:val="20"/>
        </w:rPr>
        <w:t xml:space="preserve"> dakikayı geçmeyecek </w:t>
      </w:r>
      <w:r w:rsidR="0026780A" w:rsidRPr="00416338">
        <w:rPr>
          <w:rFonts w:ascii="Times New Roman" w:hAnsi="Times New Roman"/>
          <w:sz w:val="20"/>
        </w:rPr>
        <w:t xml:space="preserve">şekilde </w:t>
      </w:r>
      <w:r w:rsidR="001D50E5" w:rsidRPr="00416338">
        <w:rPr>
          <w:rFonts w:ascii="Times New Roman" w:hAnsi="Times New Roman"/>
          <w:sz w:val="20"/>
        </w:rPr>
        <w:t xml:space="preserve">ara isteyebileceklerdir. </w:t>
      </w:r>
    </w:p>
    <w:p w14:paraId="1EBD64BD" w14:textId="2DF11866" w:rsidR="006F2B0A" w:rsidRPr="00416338" w:rsidRDefault="00496487" w:rsidP="009251B3">
      <w:pPr>
        <w:pStyle w:val="BodyText32"/>
        <w:rPr>
          <w:rFonts w:ascii="Times New Roman" w:hAnsi="Times New Roman"/>
          <w:sz w:val="20"/>
        </w:rPr>
      </w:pPr>
      <w:r w:rsidRPr="00416338">
        <w:rPr>
          <w:rFonts w:ascii="Times New Roman" w:hAnsi="Times New Roman"/>
          <w:sz w:val="20"/>
        </w:rPr>
        <w:t>6</w:t>
      </w:r>
      <w:r w:rsidR="006F2B0A" w:rsidRPr="00416338">
        <w:rPr>
          <w:rFonts w:ascii="Times New Roman" w:hAnsi="Times New Roman"/>
          <w:sz w:val="20"/>
        </w:rPr>
        <w:t>-</w:t>
      </w:r>
      <w:r w:rsidR="001D50E5" w:rsidRPr="00416338">
        <w:rPr>
          <w:rFonts w:ascii="Times New Roman" w:hAnsi="Times New Roman"/>
          <w:sz w:val="20"/>
        </w:rPr>
        <w:t xml:space="preserve">İhale, Komisyonun uygun görmesi halinde </w:t>
      </w:r>
      <w:r w:rsidR="00093BED" w:rsidRPr="00416338">
        <w:rPr>
          <w:rFonts w:ascii="Times New Roman" w:hAnsi="Times New Roman"/>
          <w:sz w:val="20"/>
        </w:rPr>
        <w:t>en fazla teklifi vere</w:t>
      </w:r>
      <w:r w:rsidR="006F2B0A" w:rsidRPr="00416338">
        <w:rPr>
          <w:rFonts w:ascii="Times New Roman" w:hAnsi="Times New Roman"/>
          <w:sz w:val="20"/>
        </w:rPr>
        <w:t>n banka üzerinde bırakılacak olup</w:t>
      </w:r>
      <w:r w:rsidR="00093BED" w:rsidRPr="00416338">
        <w:rPr>
          <w:rFonts w:ascii="Times New Roman" w:hAnsi="Times New Roman"/>
          <w:sz w:val="20"/>
        </w:rPr>
        <w:t xml:space="preserve"> Komisyon, yeterli rekabet şartlarının o</w:t>
      </w:r>
      <w:r w:rsidR="00A11031">
        <w:rPr>
          <w:rFonts w:ascii="Times New Roman" w:hAnsi="Times New Roman"/>
          <w:sz w:val="20"/>
        </w:rPr>
        <w:t>luşmadığını değerlendirdiği takd</w:t>
      </w:r>
      <w:r w:rsidR="00093BED" w:rsidRPr="00416338">
        <w:rPr>
          <w:rFonts w:ascii="Times New Roman" w:hAnsi="Times New Roman"/>
          <w:sz w:val="20"/>
        </w:rPr>
        <w:t xml:space="preserve">irde </w:t>
      </w:r>
      <w:r w:rsidR="007E6A1B" w:rsidRPr="00416338">
        <w:rPr>
          <w:rFonts w:ascii="Times New Roman" w:hAnsi="Times New Roman"/>
          <w:sz w:val="20"/>
        </w:rPr>
        <w:t>i</w:t>
      </w:r>
      <w:r w:rsidR="00093BED" w:rsidRPr="00416338">
        <w:rPr>
          <w:rFonts w:ascii="Times New Roman" w:hAnsi="Times New Roman"/>
          <w:sz w:val="20"/>
        </w:rPr>
        <w:t>haleyi iptal edebilecek</w:t>
      </w:r>
      <w:r w:rsidR="00A64F6A">
        <w:rPr>
          <w:rFonts w:ascii="Times New Roman" w:hAnsi="Times New Roman"/>
          <w:sz w:val="20"/>
        </w:rPr>
        <w:t xml:space="preserve">, </w:t>
      </w:r>
      <w:r w:rsidR="00A64F6A" w:rsidRPr="00140F76">
        <w:rPr>
          <w:rFonts w:ascii="Times New Roman" w:hAnsi="Times New Roman"/>
          <w:color w:val="FF0000"/>
          <w:sz w:val="20"/>
        </w:rPr>
        <w:t>ikinci en avantajlı teklifi veren banka üzerinde bırakabilecek</w:t>
      </w:r>
      <w:r w:rsidR="00093BED" w:rsidRPr="00416338">
        <w:rPr>
          <w:rFonts w:ascii="Times New Roman" w:hAnsi="Times New Roman"/>
          <w:sz w:val="20"/>
        </w:rPr>
        <w:t xml:space="preserve"> veya ileri bir tarihte yeniden yapılmak üzere erteleyebilecektir. Bu durumda teklifte bulunan bankalar herhangi bir hak iddiasında bulunamayacaklardır. </w:t>
      </w:r>
    </w:p>
    <w:p w14:paraId="62CE763B" w14:textId="77777777" w:rsidR="00093BED" w:rsidRPr="00416338" w:rsidRDefault="00496487" w:rsidP="009251B3">
      <w:pPr>
        <w:pStyle w:val="BodyText32"/>
        <w:rPr>
          <w:rFonts w:ascii="Times New Roman" w:hAnsi="Times New Roman"/>
          <w:sz w:val="20"/>
        </w:rPr>
      </w:pPr>
      <w:r w:rsidRPr="00416338">
        <w:rPr>
          <w:rFonts w:ascii="Times New Roman" w:hAnsi="Times New Roman"/>
          <w:sz w:val="20"/>
        </w:rPr>
        <w:t>7</w:t>
      </w:r>
      <w:r w:rsidR="006F2B0A" w:rsidRPr="00416338">
        <w:rPr>
          <w:rFonts w:ascii="Times New Roman" w:hAnsi="Times New Roman"/>
          <w:sz w:val="20"/>
        </w:rPr>
        <w:t>-</w:t>
      </w:r>
      <w:r w:rsidR="00093BED" w:rsidRPr="00416338">
        <w:rPr>
          <w:rFonts w:ascii="Times New Roman" w:hAnsi="Times New Roman"/>
          <w:sz w:val="20"/>
        </w:rPr>
        <w:t>İhaleye teklif sunan banka, bu şartnamede ve eklerinde yazılı şartları kabul etmiş sayılacaktır.</w:t>
      </w:r>
    </w:p>
    <w:p w14:paraId="259AB1E4" w14:textId="77777777" w:rsidR="006F2B0A" w:rsidRPr="00416338" w:rsidRDefault="006F2B0A" w:rsidP="00D42C22">
      <w:pPr>
        <w:pStyle w:val="BodyText32"/>
        <w:rPr>
          <w:rFonts w:ascii="Times New Roman" w:hAnsi="Times New Roman"/>
          <w:sz w:val="20"/>
        </w:rPr>
      </w:pPr>
    </w:p>
    <w:tbl>
      <w:tblPr>
        <w:tblpPr w:leftFromText="141" w:rightFromText="141"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70"/>
        <w:gridCol w:w="2053"/>
        <w:gridCol w:w="2325"/>
        <w:gridCol w:w="2212"/>
      </w:tblGrid>
      <w:tr w:rsidR="00E76EE0" w:rsidRPr="00416338" w14:paraId="3E42D252" w14:textId="46578C63" w:rsidTr="0092458C">
        <w:trPr>
          <w:trHeight w:val="279"/>
        </w:trPr>
        <w:tc>
          <w:tcPr>
            <w:tcW w:w="9060" w:type="dxa"/>
            <w:gridSpan w:val="4"/>
          </w:tcPr>
          <w:p w14:paraId="27B183CA" w14:textId="4630F379" w:rsidR="00E76EE0" w:rsidRPr="00416338" w:rsidRDefault="00E76EE0" w:rsidP="00E463EB">
            <w:pPr>
              <w:jc w:val="center"/>
              <w:rPr>
                <w:b/>
                <w:sz w:val="20"/>
                <w:szCs w:val="20"/>
              </w:rPr>
            </w:pPr>
            <w:r w:rsidRPr="00416338">
              <w:rPr>
                <w:b/>
                <w:sz w:val="20"/>
                <w:szCs w:val="20"/>
              </w:rPr>
              <w:t xml:space="preserve">BANKA PROMOSYONU İHALE KOMİSYONU                                             </w:t>
            </w:r>
          </w:p>
        </w:tc>
      </w:tr>
      <w:tr w:rsidR="00A242EA" w:rsidRPr="00416338" w14:paraId="4324AD71" w14:textId="6019B459" w:rsidTr="00A242EA">
        <w:trPr>
          <w:trHeight w:val="283"/>
        </w:trPr>
        <w:tc>
          <w:tcPr>
            <w:tcW w:w="2470" w:type="dxa"/>
          </w:tcPr>
          <w:p w14:paraId="248B75A6" w14:textId="77777777" w:rsidR="00A242EA" w:rsidRPr="00416338" w:rsidRDefault="00A242EA" w:rsidP="00E463EB">
            <w:pPr>
              <w:jc w:val="center"/>
              <w:rPr>
                <w:sz w:val="20"/>
                <w:szCs w:val="20"/>
              </w:rPr>
            </w:pPr>
            <w:r w:rsidRPr="00416338">
              <w:rPr>
                <w:sz w:val="20"/>
                <w:szCs w:val="20"/>
              </w:rPr>
              <w:t>BAŞKAN</w:t>
            </w:r>
          </w:p>
        </w:tc>
        <w:tc>
          <w:tcPr>
            <w:tcW w:w="2053" w:type="dxa"/>
          </w:tcPr>
          <w:p w14:paraId="152D1D53" w14:textId="77777777" w:rsidR="00A242EA" w:rsidRPr="00416338" w:rsidRDefault="00A242EA" w:rsidP="00E463EB">
            <w:pPr>
              <w:jc w:val="center"/>
              <w:rPr>
                <w:sz w:val="20"/>
                <w:szCs w:val="20"/>
              </w:rPr>
            </w:pPr>
            <w:r w:rsidRPr="00416338">
              <w:rPr>
                <w:sz w:val="20"/>
                <w:szCs w:val="20"/>
              </w:rPr>
              <w:t>ÜYE</w:t>
            </w:r>
          </w:p>
        </w:tc>
        <w:tc>
          <w:tcPr>
            <w:tcW w:w="2325" w:type="dxa"/>
          </w:tcPr>
          <w:p w14:paraId="7ECABF95" w14:textId="77777777" w:rsidR="00A242EA" w:rsidRPr="00416338" w:rsidRDefault="00A242EA" w:rsidP="00E463EB">
            <w:pPr>
              <w:jc w:val="center"/>
              <w:rPr>
                <w:sz w:val="20"/>
                <w:szCs w:val="20"/>
              </w:rPr>
            </w:pPr>
            <w:r w:rsidRPr="00416338">
              <w:rPr>
                <w:sz w:val="20"/>
                <w:szCs w:val="20"/>
              </w:rPr>
              <w:t>ÜYE</w:t>
            </w:r>
          </w:p>
        </w:tc>
        <w:tc>
          <w:tcPr>
            <w:tcW w:w="2212" w:type="dxa"/>
          </w:tcPr>
          <w:p w14:paraId="55289D9C" w14:textId="33B68BEA" w:rsidR="00A242EA" w:rsidRPr="00416338" w:rsidRDefault="00A242EA" w:rsidP="00E463EB">
            <w:pPr>
              <w:jc w:val="center"/>
              <w:rPr>
                <w:sz w:val="20"/>
                <w:szCs w:val="20"/>
              </w:rPr>
            </w:pPr>
            <w:r w:rsidRPr="00416338">
              <w:rPr>
                <w:sz w:val="20"/>
                <w:szCs w:val="20"/>
              </w:rPr>
              <w:t>ÜYE</w:t>
            </w:r>
          </w:p>
        </w:tc>
      </w:tr>
      <w:tr w:rsidR="00A242EA" w:rsidRPr="00416338" w14:paraId="5C943154" w14:textId="12335D5D" w:rsidTr="00A242EA">
        <w:trPr>
          <w:trHeight w:val="203"/>
        </w:trPr>
        <w:tc>
          <w:tcPr>
            <w:tcW w:w="2470" w:type="dxa"/>
          </w:tcPr>
          <w:p w14:paraId="711E9AB2" w14:textId="523879FE" w:rsidR="00A242EA" w:rsidRPr="00416338" w:rsidRDefault="00A242EA" w:rsidP="00E463EB">
            <w:pPr>
              <w:jc w:val="center"/>
              <w:rPr>
                <w:sz w:val="20"/>
                <w:szCs w:val="20"/>
              </w:rPr>
            </w:pPr>
            <w:r w:rsidRPr="00416338">
              <w:rPr>
                <w:sz w:val="20"/>
                <w:szCs w:val="20"/>
              </w:rPr>
              <w:t>Ethem VURAL</w:t>
            </w:r>
          </w:p>
        </w:tc>
        <w:tc>
          <w:tcPr>
            <w:tcW w:w="2053" w:type="dxa"/>
          </w:tcPr>
          <w:p w14:paraId="3E2185EA" w14:textId="21FDA5BB" w:rsidR="00A242EA" w:rsidRPr="00416338" w:rsidRDefault="00E76EE0" w:rsidP="00E463EB">
            <w:pPr>
              <w:jc w:val="center"/>
              <w:rPr>
                <w:sz w:val="20"/>
                <w:szCs w:val="20"/>
              </w:rPr>
            </w:pPr>
            <w:r>
              <w:rPr>
                <w:sz w:val="20"/>
                <w:szCs w:val="20"/>
              </w:rPr>
              <w:t>Cengiz KAYA</w:t>
            </w:r>
          </w:p>
        </w:tc>
        <w:tc>
          <w:tcPr>
            <w:tcW w:w="2325" w:type="dxa"/>
          </w:tcPr>
          <w:p w14:paraId="271B478A" w14:textId="73A84F59" w:rsidR="00A242EA" w:rsidRPr="00416338" w:rsidRDefault="00E76EE0" w:rsidP="00E463EB">
            <w:pPr>
              <w:jc w:val="center"/>
              <w:rPr>
                <w:sz w:val="20"/>
                <w:szCs w:val="20"/>
              </w:rPr>
            </w:pPr>
            <w:r>
              <w:rPr>
                <w:sz w:val="20"/>
                <w:szCs w:val="20"/>
              </w:rPr>
              <w:t>Yavuz Selim YANIK</w:t>
            </w:r>
          </w:p>
        </w:tc>
        <w:tc>
          <w:tcPr>
            <w:tcW w:w="2212" w:type="dxa"/>
          </w:tcPr>
          <w:p w14:paraId="57917DA5" w14:textId="05A04341" w:rsidR="00A242EA" w:rsidRPr="00416338" w:rsidRDefault="00E76EE0" w:rsidP="00E463EB">
            <w:pPr>
              <w:jc w:val="center"/>
              <w:rPr>
                <w:sz w:val="20"/>
                <w:szCs w:val="20"/>
              </w:rPr>
            </w:pPr>
            <w:r>
              <w:rPr>
                <w:sz w:val="20"/>
                <w:szCs w:val="20"/>
              </w:rPr>
              <w:t>Mustafa ÜNSAL</w:t>
            </w:r>
          </w:p>
        </w:tc>
      </w:tr>
      <w:tr w:rsidR="00A242EA" w:rsidRPr="00416338" w14:paraId="76547E4D" w14:textId="038DFA03" w:rsidTr="00A242EA">
        <w:trPr>
          <w:trHeight w:val="287"/>
        </w:trPr>
        <w:tc>
          <w:tcPr>
            <w:tcW w:w="2470" w:type="dxa"/>
          </w:tcPr>
          <w:p w14:paraId="3C354632" w14:textId="77777777" w:rsidR="00A242EA" w:rsidRPr="00416338" w:rsidRDefault="00A242EA" w:rsidP="00E463EB">
            <w:pPr>
              <w:jc w:val="center"/>
              <w:rPr>
                <w:sz w:val="20"/>
                <w:szCs w:val="20"/>
              </w:rPr>
            </w:pPr>
            <w:r w:rsidRPr="00416338">
              <w:rPr>
                <w:sz w:val="20"/>
                <w:szCs w:val="20"/>
              </w:rPr>
              <w:t>Şube Müdürü</w:t>
            </w:r>
          </w:p>
        </w:tc>
        <w:tc>
          <w:tcPr>
            <w:tcW w:w="2053" w:type="dxa"/>
          </w:tcPr>
          <w:p w14:paraId="62D2CE78" w14:textId="77777777" w:rsidR="00A242EA" w:rsidRPr="00416338" w:rsidRDefault="00A242EA" w:rsidP="00E463EB">
            <w:pPr>
              <w:jc w:val="center"/>
              <w:rPr>
                <w:sz w:val="20"/>
                <w:szCs w:val="20"/>
              </w:rPr>
            </w:pPr>
            <w:r w:rsidRPr="00416338">
              <w:rPr>
                <w:sz w:val="20"/>
                <w:szCs w:val="20"/>
              </w:rPr>
              <w:t>Sendika Temsilcisi</w:t>
            </w:r>
          </w:p>
        </w:tc>
        <w:tc>
          <w:tcPr>
            <w:tcW w:w="2325" w:type="dxa"/>
          </w:tcPr>
          <w:p w14:paraId="4C47B76C" w14:textId="76C03358" w:rsidR="00A242EA" w:rsidRPr="00416338" w:rsidRDefault="00A242EA" w:rsidP="00E463EB">
            <w:pPr>
              <w:jc w:val="center"/>
              <w:rPr>
                <w:sz w:val="20"/>
                <w:szCs w:val="20"/>
              </w:rPr>
            </w:pPr>
            <w:r w:rsidRPr="00416338">
              <w:rPr>
                <w:sz w:val="20"/>
                <w:szCs w:val="20"/>
              </w:rPr>
              <w:t>Sendika Temsilcisi</w:t>
            </w:r>
          </w:p>
        </w:tc>
        <w:tc>
          <w:tcPr>
            <w:tcW w:w="2212" w:type="dxa"/>
          </w:tcPr>
          <w:p w14:paraId="78BCFB1C" w14:textId="467EBFCA" w:rsidR="00A242EA" w:rsidRPr="00416338" w:rsidRDefault="00A242EA" w:rsidP="00E463EB">
            <w:pPr>
              <w:jc w:val="center"/>
              <w:rPr>
                <w:sz w:val="20"/>
                <w:szCs w:val="20"/>
              </w:rPr>
            </w:pPr>
            <w:r w:rsidRPr="00416338">
              <w:rPr>
                <w:sz w:val="20"/>
                <w:szCs w:val="20"/>
              </w:rPr>
              <w:t>Sendika Temsilcisi</w:t>
            </w:r>
          </w:p>
        </w:tc>
      </w:tr>
      <w:tr w:rsidR="00A242EA" w:rsidRPr="00416338" w14:paraId="1763BB7B" w14:textId="77777777" w:rsidTr="00A242EA">
        <w:trPr>
          <w:trHeight w:val="287"/>
        </w:trPr>
        <w:tc>
          <w:tcPr>
            <w:tcW w:w="2470" w:type="dxa"/>
          </w:tcPr>
          <w:p w14:paraId="01E8362E" w14:textId="47CAEFAF" w:rsidR="00A242EA" w:rsidRPr="00416338" w:rsidRDefault="00A242EA" w:rsidP="00A242EA">
            <w:pPr>
              <w:jc w:val="center"/>
              <w:rPr>
                <w:sz w:val="20"/>
                <w:szCs w:val="20"/>
              </w:rPr>
            </w:pPr>
            <w:r w:rsidRPr="00416338">
              <w:rPr>
                <w:sz w:val="20"/>
                <w:szCs w:val="20"/>
              </w:rPr>
              <w:t>ÜYE</w:t>
            </w:r>
          </w:p>
        </w:tc>
        <w:tc>
          <w:tcPr>
            <w:tcW w:w="2053" w:type="dxa"/>
          </w:tcPr>
          <w:p w14:paraId="447321BB" w14:textId="4F59E391" w:rsidR="00A242EA" w:rsidRPr="00416338" w:rsidRDefault="00A242EA" w:rsidP="00A242EA">
            <w:pPr>
              <w:jc w:val="center"/>
              <w:rPr>
                <w:sz w:val="20"/>
                <w:szCs w:val="20"/>
              </w:rPr>
            </w:pPr>
            <w:r w:rsidRPr="00416338">
              <w:rPr>
                <w:sz w:val="20"/>
                <w:szCs w:val="20"/>
              </w:rPr>
              <w:t>ÜYE</w:t>
            </w:r>
          </w:p>
        </w:tc>
        <w:tc>
          <w:tcPr>
            <w:tcW w:w="2325" w:type="dxa"/>
          </w:tcPr>
          <w:p w14:paraId="0FE1E46C" w14:textId="1FAA2EB3" w:rsidR="00A242EA" w:rsidRPr="00416338" w:rsidRDefault="00A242EA" w:rsidP="00A242EA">
            <w:pPr>
              <w:jc w:val="center"/>
              <w:rPr>
                <w:sz w:val="20"/>
                <w:szCs w:val="20"/>
              </w:rPr>
            </w:pPr>
            <w:r w:rsidRPr="00416338">
              <w:rPr>
                <w:sz w:val="20"/>
                <w:szCs w:val="20"/>
              </w:rPr>
              <w:t>ÜYE</w:t>
            </w:r>
          </w:p>
        </w:tc>
        <w:tc>
          <w:tcPr>
            <w:tcW w:w="2212" w:type="dxa"/>
          </w:tcPr>
          <w:p w14:paraId="6804B369" w14:textId="5ECE39B8" w:rsidR="00A242EA" w:rsidRPr="00416338" w:rsidRDefault="00A242EA" w:rsidP="00A242EA">
            <w:pPr>
              <w:jc w:val="center"/>
              <w:rPr>
                <w:sz w:val="20"/>
                <w:szCs w:val="20"/>
              </w:rPr>
            </w:pPr>
            <w:r w:rsidRPr="00416338">
              <w:rPr>
                <w:sz w:val="20"/>
                <w:szCs w:val="20"/>
              </w:rPr>
              <w:t>ÜYE</w:t>
            </w:r>
          </w:p>
        </w:tc>
      </w:tr>
      <w:tr w:rsidR="00A242EA" w:rsidRPr="00416338" w14:paraId="59409116" w14:textId="77777777" w:rsidTr="00A242EA">
        <w:trPr>
          <w:trHeight w:val="287"/>
        </w:trPr>
        <w:tc>
          <w:tcPr>
            <w:tcW w:w="2470" w:type="dxa"/>
          </w:tcPr>
          <w:p w14:paraId="75B9B938" w14:textId="7AE60E3C" w:rsidR="00A242EA" w:rsidRPr="00416338" w:rsidRDefault="00E76EE0" w:rsidP="00A242EA">
            <w:pPr>
              <w:jc w:val="center"/>
              <w:rPr>
                <w:sz w:val="20"/>
                <w:szCs w:val="20"/>
              </w:rPr>
            </w:pPr>
            <w:r>
              <w:rPr>
                <w:sz w:val="20"/>
                <w:szCs w:val="20"/>
              </w:rPr>
              <w:t>Hasan KUŞ</w:t>
            </w:r>
          </w:p>
        </w:tc>
        <w:tc>
          <w:tcPr>
            <w:tcW w:w="2053" w:type="dxa"/>
          </w:tcPr>
          <w:p w14:paraId="71039BB7" w14:textId="6355A5A6" w:rsidR="00A242EA" w:rsidRPr="00416338" w:rsidRDefault="00E76EE0" w:rsidP="00E76EE0">
            <w:pPr>
              <w:jc w:val="center"/>
              <w:rPr>
                <w:sz w:val="20"/>
                <w:szCs w:val="20"/>
              </w:rPr>
            </w:pPr>
            <w:proofErr w:type="spellStart"/>
            <w:r>
              <w:rPr>
                <w:sz w:val="20"/>
                <w:szCs w:val="20"/>
              </w:rPr>
              <w:t>Merva</w:t>
            </w:r>
            <w:proofErr w:type="spellEnd"/>
            <w:r>
              <w:rPr>
                <w:sz w:val="20"/>
                <w:szCs w:val="20"/>
              </w:rPr>
              <w:t xml:space="preserve"> KÜRTÜL</w:t>
            </w:r>
          </w:p>
        </w:tc>
        <w:tc>
          <w:tcPr>
            <w:tcW w:w="2325" w:type="dxa"/>
          </w:tcPr>
          <w:p w14:paraId="3279BDC8" w14:textId="053F40FE" w:rsidR="00A242EA" w:rsidRPr="00416338" w:rsidRDefault="00E76EE0" w:rsidP="00A242EA">
            <w:pPr>
              <w:jc w:val="center"/>
              <w:rPr>
                <w:sz w:val="20"/>
                <w:szCs w:val="20"/>
              </w:rPr>
            </w:pPr>
            <w:r>
              <w:rPr>
                <w:sz w:val="20"/>
                <w:szCs w:val="20"/>
              </w:rPr>
              <w:t>Kasım ANDI</w:t>
            </w:r>
          </w:p>
        </w:tc>
        <w:tc>
          <w:tcPr>
            <w:tcW w:w="2212" w:type="dxa"/>
          </w:tcPr>
          <w:p w14:paraId="037276B4" w14:textId="14512D2C" w:rsidR="00A242EA" w:rsidRPr="00416338" w:rsidRDefault="00E76EE0" w:rsidP="00A242EA">
            <w:pPr>
              <w:jc w:val="center"/>
              <w:rPr>
                <w:sz w:val="20"/>
                <w:szCs w:val="20"/>
              </w:rPr>
            </w:pPr>
            <w:r>
              <w:rPr>
                <w:sz w:val="20"/>
                <w:szCs w:val="20"/>
              </w:rPr>
              <w:t>Semih SAKALLI</w:t>
            </w:r>
          </w:p>
        </w:tc>
      </w:tr>
      <w:tr w:rsidR="00A242EA" w:rsidRPr="00416338" w14:paraId="4EA4ED45" w14:textId="77777777" w:rsidTr="00A242EA">
        <w:trPr>
          <w:trHeight w:val="287"/>
        </w:trPr>
        <w:tc>
          <w:tcPr>
            <w:tcW w:w="2470" w:type="dxa"/>
          </w:tcPr>
          <w:p w14:paraId="1E233DEA" w14:textId="079075F0" w:rsidR="00A242EA" w:rsidRPr="00416338" w:rsidRDefault="00A242EA" w:rsidP="00A242EA">
            <w:pPr>
              <w:jc w:val="center"/>
              <w:rPr>
                <w:sz w:val="20"/>
                <w:szCs w:val="20"/>
              </w:rPr>
            </w:pPr>
            <w:r w:rsidRPr="00416338">
              <w:rPr>
                <w:sz w:val="20"/>
                <w:szCs w:val="20"/>
              </w:rPr>
              <w:t>Sendika Temsilcisi</w:t>
            </w:r>
          </w:p>
        </w:tc>
        <w:tc>
          <w:tcPr>
            <w:tcW w:w="2053" w:type="dxa"/>
          </w:tcPr>
          <w:p w14:paraId="490B047C" w14:textId="4C092B97" w:rsidR="00A242EA" w:rsidRPr="00416338" w:rsidRDefault="00A242EA" w:rsidP="00A242EA">
            <w:pPr>
              <w:jc w:val="center"/>
              <w:rPr>
                <w:sz w:val="20"/>
                <w:szCs w:val="20"/>
              </w:rPr>
            </w:pPr>
            <w:r w:rsidRPr="00416338">
              <w:rPr>
                <w:sz w:val="20"/>
                <w:szCs w:val="20"/>
              </w:rPr>
              <w:t>Sendika Temsilcisi</w:t>
            </w:r>
          </w:p>
        </w:tc>
        <w:tc>
          <w:tcPr>
            <w:tcW w:w="2325" w:type="dxa"/>
          </w:tcPr>
          <w:p w14:paraId="46B7F804" w14:textId="16DA0A90" w:rsidR="00A242EA" w:rsidRPr="00416338" w:rsidRDefault="00A242EA" w:rsidP="00A242EA">
            <w:pPr>
              <w:jc w:val="center"/>
              <w:rPr>
                <w:sz w:val="20"/>
                <w:szCs w:val="20"/>
              </w:rPr>
            </w:pPr>
            <w:r w:rsidRPr="00416338">
              <w:rPr>
                <w:sz w:val="20"/>
                <w:szCs w:val="20"/>
              </w:rPr>
              <w:t>Sendika Temsilcisi</w:t>
            </w:r>
          </w:p>
        </w:tc>
        <w:tc>
          <w:tcPr>
            <w:tcW w:w="2212" w:type="dxa"/>
          </w:tcPr>
          <w:p w14:paraId="1AB28BAB" w14:textId="45D3ED76" w:rsidR="00A242EA" w:rsidRPr="00416338" w:rsidRDefault="00A242EA" w:rsidP="00A242EA">
            <w:pPr>
              <w:jc w:val="center"/>
              <w:rPr>
                <w:sz w:val="20"/>
                <w:szCs w:val="20"/>
              </w:rPr>
            </w:pPr>
            <w:r w:rsidRPr="00416338">
              <w:rPr>
                <w:sz w:val="20"/>
                <w:szCs w:val="20"/>
              </w:rPr>
              <w:t>Sendika Temsilcisi</w:t>
            </w:r>
          </w:p>
        </w:tc>
      </w:tr>
    </w:tbl>
    <w:p w14:paraId="4F0C5F13" w14:textId="77777777" w:rsidR="00D42C22" w:rsidRPr="00416338" w:rsidRDefault="00D42C22" w:rsidP="00D42C22">
      <w:pPr>
        <w:rPr>
          <w:b/>
          <w:sz w:val="20"/>
          <w:szCs w:val="20"/>
        </w:rPr>
      </w:pPr>
      <w:r w:rsidRPr="00416338">
        <w:rPr>
          <w:b/>
          <w:sz w:val="20"/>
          <w:szCs w:val="20"/>
        </w:rPr>
        <w:t>Ek:</w:t>
      </w:r>
    </w:p>
    <w:p w14:paraId="28A84973" w14:textId="77777777" w:rsidR="00D42C22" w:rsidRPr="00416338" w:rsidRDefault="00D42C22" w:rsidP="00D42C22">
      <w:pPr>
        <w:pStyle w:val="Default"/>
        <w:jc w:val="both"/>
        <w:rPr>
          <w:b/>
          <w:color w:val="auto"/>
          <w:sz w:val="20"/>
          <w:szCs w:val="20"/>
        </w:rPr>
      </w:pPr>
      <w:r w:rsidRPr="00416338">
        <w:rPr>
          <w:b/>
          <w:color w:val="auto"/>
          <w:sz w:val="20"/>
          <w:szCs w:val="20"/>
        </w:rPr>
        <w:t xml:space="preserve">1-Banka Promosyonu İhale Şartnamesi </w:t>
      </w:r>
    </w:p>
    <w:p w14:paraId="5B169811" w14:textId="77777777" w:rsidR="00D42C22" w:rsidRPr="00416338" w:rsidRDefault="00D42C22" w:rsidP="00D42C22">
      <w:pPr>
        <w:pStyle w:val="Default"/>
        <w:jc w:val="both"/>
        <w:rPr>
          <w:b/>
          <w:color w:val="auto"/>
          <w:sz w:val="20"/>
          <w:szCs w:val="20"/>
        </w:rPr>
      </w:pPr>
      <w:r w:rsidRPr="00416338">
        <w:rPr>
          <w:b/>
          <w:color w:val="auto"/>
          <w:sz w:val="20"/>
          <w:szCs w:val="20"/>
        </w:rPr>
        <w:t xml:space="preserve">2-Banka Promosyon İhalesi Banka Yetkilisi Mektubu Örneği </w:t>
      </w:r>
    </w:p>
    <w:p w14:paraId="0CD4B579" w14:textId="77777777" w:rsidR="00E463EB" w:rsidRPr="00416338" w:rsidRDefault="00D42C22" w:rsidP="00E463EB">
      <w:pPr>
        <w:pStyle w:val="Default"/>
        <w:jc w:val="both"/>
        <w:rPr>
          <w:b/>
          <w:color w:val="auto"/>
          <w:sz w:val="20"/>
          <w:szCs w:val="20"/>
        </w:rPr>
      </w:pPr>
      <w:r w:rsidRPr="00416338">
        <w:rPr>
          <w:b/>
          <w:color w:val="auto"/>
          <w:sz w:val="20"/>
          <w:szCs w:val="20"/>
        </w:rPr>
        <w:t xml:space="preserve">3-Banka Promosyon İhalesi Teklif Mektubu Örneği </w:t>
      </w:r>
    </w:p>
    <w:p w14:paraId="574288A5" w14:textId="77777777" w:rsidR="00DC4D2F" w:rsidRPr="00416338" w:rsidRDefault="00D42C22" w:rsidP="00DC4D2F">
      <w:pPr>
        <w:pStyle w:val="Default"/>
        <w:jc w:val="both"/>
        <w:rPr>
          <w:b/>
          <w:color w:val="auto"/>
          <w:sz w:val="20"/>
          <w:szCs w:val="20"/>
        </w:rPr>
      </w:pPr>
      <w:r w:rsidRPr="00416338">
        <w:rPr>
          <w:b/>
          <w:color w:val="auto"/>
          <w:sz w:val="20"/>
          <w:szCs w:val="20"/>
        </w:rPr>
        <w:t>4-Banka Bilgi Formu</w:t>
      </w:r>
    </w:p>
    <w:p w14:paraId="2E8109CB" w14:textId="77777777" w:rsidR="00DB0BB7" w:rsidRPr="00416338" w:rsidRDefault="00DB0BB7" w:rsidP="00DC4D2F">
      <w:pPr>
        <w:pStyle w:val="Default"/>
        <w:jc w:val="both"/>
        <w:rPr>
          <w:b/>
          <w:color w:val="auto"/>
          <w:sz w:val="20"/>
          <w:szCs w:val="20"/>
        </w:rPr>
      </w:pPr>
      <w:r w:rsidRPr="00416338">
        <w:rPr>
          <w:b/>
          <w:color w:val="auto"/>
          <w:sz w:val="20"/>
          <w:szCs w:val="20"/>
        </w:rPr>
        <w:t>5-İskenderun İlçe Milli Eğitim Müdürlüğü Aylık Nakit Akışı</w:t>
      </w:r>
    </w:p>
    <w:p w14:paraId="27618125" w14:textId="77777777" w:rsidR="006B4B50" w:rsidRPr="00416338" w:rsidRDefault="00DC4D2F" w:rsidP="00DC4D2F">
      <w:pPr>
        <w:jc w:val="center"/>
        <w:rPr>
          <w:b/>
          <w:sz w:val="20"/>
          <w:szCs w:val="20"/>
        </w:rPr>
      </w:pPr>
      <w:r w:rsidRPr="00416338">
        <w:rPr>
          <w:sz w:val="20"/>
          <w:szCs w:val="20"/>
        </w:rPr>
        <w:br w:type="page"/>
      </w:r>
      <w:r w:rsidR="00574C3C" w:rsidRPr="00416338">
        <w:rPr>
          <w:b/>
          <w:sz w:val="20"/>
          <w:szCs w:val="20"/>
        </w:rPr>
        <w:lastRenderedPageBreak/>
        <w:t>İSKENDERUN</w:t>
      </w:r>
      <w:r w:rsidR="00B3599A" w:rsidRPr="00416338">
        <w:rPr>
          <w:b/>
          <w:sz w:val="20"/>
          <w:szCs w:val="20"/>
        </w:rPr>
        <w:t xml:space="preserve"> </w:t>
      </w:r>
      <w:r w:rsidR="00D12D0E" w:rsidRPr="00416338">
        <w:rPr>
          <w:b/>
          <w:sz w:val="20"/>
          <w:szCs w:val="20"/>
        </w:rPr>
        <w:t xml:space="preserve">İLÇE </w:t>
      </w:r>
      <w:r w:rsidR="00184687" w:rsidRPr="00416338">
        <w:rPr>
          <w:b/>
          <w:sz w:val="20"/>
          <w:szCs w:val="20"/>
        </w:rPr>
        <w:t>MİLLİ EĞİTİM MÜDÜRLÜĞÜ</w:t>
      </w:r>
    </w:p>
    <w:p w14:paraId="62A43E75" w14:textId="77777777" w:rsidR="006C0F20" w:rsidRPr="00416338" w:rsidRDefault="006C0F20" w:rsidP="006B4B50">
      <w:pPr>
        <w:pStyle w:val="Default"/>
        <w:jc w:val="center"/>
        <w:rPr>
          <w:b/>
          <w:color w:val="auto"/>
          <w:sz w:val="20"/>
          <w:szCs w:val="20"/>
        </w:rPr>
      </w:pPr>
      <w:r w:rsidRPr="00416338">
        <w:rPr>
          <w:b/>
          <w:bCs/>
          <w:color w:val="auto"/>
          <w:sz w:val="20"/>
          <w:szCs w:val="20"/>
        </w:rPr>
        <w:t>BANKA PROMOSYONU İHALE ŞARTNAMESİ</w:t>
      </w:r>
    </w:p>
    <w:p w14:paraId="51FCFC6C" w14:textId="77777777" w:rsidR="006C0F20" w:rsidRPr="00416338" w:rsidRDefault="006C0F20" w:rsidP="006C0F20">
      <w:pPr>
        <w:pStyle w:val="Default"/>
        <w:rPr>
          <w:b/>
          <w:bCs/>
          <w:color w:val="auto"/>
          <w:sz w:val="20"/>
          <w:szCs w:val="20"/>
        </w:rPr>
      </w:pPr>
    </w:p>
    <w:p w14:paraId="716CA6FB" w14:textId="77777777" w:rsidR="006C0F20" w:rsidRPr="00416338" w:rsidRDefault="006C0F20" w:rsidP="006C0F20">
      <w:pPr>
        <w:pStyle w:val="Default"/>
        <w:rPr>
          <w:b/>
          <w:bCs/>
          <w:color w:val="auto"/>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80"/>
      </w:tblGrid>
      <w:tr w:rsidR="00B92AB8" w:rsidRPr="00416338" w14:paraId="38ADBD61" w14:textId="77777777" w:rsidTr="00A57BA8">
        <w:tc>
          <w:tcPr>
            <w:tcW w:w="4068" w:type="dxa"/>
          </w:tcPr>
          <w:p w14:paraId="704ECCAA" w14:textId="42FD0D0C" w:rsidR="00B92AB8" w:rsidRPr="00416338" w:rsidRDefault="00B92AB8" w:rsidP="00B92AB8">
            <w:pPr>
              <w:pStyle w:val="Default"/>
              <w:rPr>
                <w:b/>
                <w:bCs/>
                <w:color w:val="auto"/>
                <w:sz w:val="20"/>
                <w:szCs w:val="20"/>
              </w:rPr>
            </w:pPr>
            <w:r w:rsidRPr="00E76EE0">
              <w:rPr>
                <w:sz w:val="18"/>
                <w:szCs w:val="18"/>
              </w:rPr>
              <w:t>Banka Promosyonu İhale Numarası</w:t>
            </w:r>
          </w:p>
        </w:tc>
        <w:tc>
          <w:tcPr>
            <w:tcW w:w="5580" w:type="dxa"/>
          </w:tcPr>
          <w:p w14:paraId="1A0E7BBD" w14:textId="3C9A7EF2" w:rsidR="00B92AB8" w:rsidRPr="00416338" w:rsidRDefault="00B92AB8" w:rsidP="00B92AB8">
            <w:pPr>
              <w:rPr>
                <w:sz w:val="20"/>
                <w:szCs w:val="20"/>
              </w:rPr>
            </w:pPr>
            <w:r w:rsidRPr="00E76EE0">
              <w:rPr>
                <w:sz w:val="18"/>
                <w:szCs w:val="18"/>
              </w:rPr>
              <w:t>2025-1</w:t>
            </w:r>
          </w:p>
        </w:tc>
      </w:tr>
      <w:tr w:rsidR="00B92AB8" w:rsidRPr="00416338" w14:paraId="01B893AB" w14:textId="77777777" w:rsidTr="00A57BA8">
        <w:tc>
          <w:tcPr>
            <w:tcW w:w="4068" w:type="dxa"/>
          </w:tcPr>
          <w:p w14:paraId="7C470328" w14:textId="6DAD9438" w:rsidR="00B92AB8" w:rsidRPr="00416338" w:rsidRDefault="00B92AB8" w:rsidP="00B92AB8">
            <w:pPr>
              <w:pStyle w:val="Default"/>
              <w:rPr>
                <w:b/>
                <w:bCs/>
                <w:color w:val="auto"/>
                <w:sz w:val="20"/>
                <w:szCs w:val="20"/>
              </w:rPr>
            </w:pPr>
            <w:r w:rsidRPr="00E76EE0">
              <w:rPr>
                <w:sz w:val="18"/>
                <w:szCs w:val="18"/>
              </w:rPr>
              <w:t>1-Kurumun Adı</w:t>
            </w:r>
          </w:p>
        </w:tc>
        <w:tc>
          <w:tcPr>
            <w:tcW w:w="5580" w:type="dxa"/>
          </w:tcPr>
          <w:p w14:paraId="4B511C54" w14:textId="4D15E293" w:rsidR="00B92AB8" w:rsidRPr="00416338" w:rsidRDefault="00B92AB8" w:rsidP="00B92AB8">
            <w:pPr>
              <w:rPr>
                <w:sz w:val="20"/>
                <w:szCs w:val="20"/>
              </w:rPr>
            </w:pPr>
            <w:r w:rsidRPr="00E76EE0">
              <w:rPr>
                <w:sz w:val="18"/>
                <w:szCs w:val="18"/>
              </w:rPr>
              <w:t>İskenderun İlçe Milli Eğitim Müdürlüğü</w:t>
            </w:r>
          </w:p>
        </w:tc>
      </w:tr>
      <w:tr w:rsidR="00B92AB8" w:rsidRPr="00416338" w14:paraId="3D5C20DC" w14:textId="77777777" w:rsidTr="00A57BA8">
        <w:tc>
          <w:tcPr>
            <w:tcW w:w="4068" w:type="dxa"/>
          </w:tcPr>
          <w:p w14:paraId="2105AFBC" w14:textId="6EDFFA53" w:rsidR="00B92AB8" w:rsidRPr="00416338" w:rsidRDefault="00B92AB8" w:rsidP="00B92AB8">
            <w:pPr>
              <w:pStyle w:val="Default"/>
              <w:rPr>
                <w:b/>
                <w:bCs/>
                <w:color w:val="auto"/>
                <w:sz w:val="20"/>
                <w:szCs w:val="20"/>
              </w:rPr>
            </w:pPr>
            <w:r w:rsidRPr="00E76EE0">
              <w:rPr>
                <w:sz w:val="18"/>
                <w:szCs w:val="18"/>
              </w:rPr>
              <w:t>A) Adresi</w:t>
            </w:r>
          </w:p>
        </w:tc>
        <w:tc>
          <w:tcPr>
            <w:tcW w:w="5580" w:type="dxa"/>
          </w:tcPr>
          <w:p w14:paraId="72338401" w14:textId="26D8EC17" w:rsidR="00B92AB8" w:rsidRPr="00416338" w:rsidRDefault="00B92AB8" w:rsidP="00B92AB8">
            <w:pPr>
              <w:jc w:val="both"/>
              <w:rPr>
                <w:sz w:val="20"/>
                <w:szCs w:val="20"/>
              </w:rPr>
            </w:pPr>
            <w:r w:rsidRPr="00E76EE0">
              <w:rPr>
                <w:sz w:val="18"/>
                <w:szCs w:val="18"/>
              </w:rPr>
              <w:t>Çay Mah. Kanatlı Cad.No:2/3 İskenderun/HATAY</w:t>
            </w:r>
          </w:p>
        </w:tc>
      </w:tr>
      <w:tr w:rsidR="00B92AB8" w:rsidRPr="00416338" w14:paraId="328EC35B" w14:textId="77777777" w:rsidTr="00A57BA8">
        <w:tc>
          <w:tcPr>
            <w:tcW w:w="4068" w:type="dxa"/>
          </w:tcPr>
          <w:p w14:paraId="12657390" w14:textId="123A815A" w:rsidR="00B92AB8" w:rsidRPr="00416338" w:rsidRDefault="00B92AB8" w:rsidP="00B92AB8">
            <w:pPr>
              <w:pStyle w:val="Default"/>
              <w:rPr>
                <w:b/>
                <w:bCs/>
                <w:color w:val="auto"/>
                <w:sz w:val="20"/>
                <w:szCs w:val="20"/>
              </w:rPr>
            </w:pPr>
            <w:r w:rsidRPr="00E76EE0">
              <w:rPr>
                <w:sz w:val="18"/>
                <w:szCs w:val="18"/>
              </w:rPr>
              <w:t>B) Telefon ve Faks Numarası</w:t>
            </w:r>
          </w:p>
        </w:tc>
        <w:tc>
          <w:tcPr>
            <w:tcW w:w="5580" w:type="dxa"/>
          </w:tcPr>
          <w:p w14:paraId="590F1468" w14:textId="199AC35D" w:rsidR="00B92AB8" w:rsidRPr="00416338" w:rsidRDefault="00B92AB8" w:rsidP="00B92AB8">
            <w:pPr>
              <w:jc w:val="both"/>
              <w:rPr>
                <w:sz w:val="20"/>
                <w:szCs w:val="20"/>
              </w:rPr>
            </w:pPr>
            <w:r w:rsidRPr="00E76EE0">
              <w:rPr>
                <w:sz w:val="18"/>
                <w:szCs w:val="18"/>
              </w:rPr>
              <w:t>0 326 614 29 76 / 0 326 614 29 73</w:t>
            </w:r>
          </w:p>
        </w:tc>
      </w:tr>
      <w:tr w:rsidR="00B92AB8" w:rsidRPr="00416338" w14:paraId="03F1C04A" w14:textId="77777777" w:rsidTr="00A57BA8">
        <w:tc>
          <w:tcPr>
            <w:tcW w:w="4068" w:type="dxa"/>
          </w:tcPr>
          <w:p w14:paraId="29E95147" w14:textId="4164AE87" w:rsidR="00B92AB8" w:rsidRPr="00416338" w:rsidRDefault="00B92AB8" w:rsidP="00B92AB8">
            <w:pPr>
              <w:pStyle w:val="Default"/>
              <w:rPr>
                <w:b/>
                <w:bCs/>
                <w:color w:val="auto"/>
                <w:sz w:val="20"/>
                <w:szCs w:val="20"/>
              </w:rPr>
            </w:pPr>
            <w:r w:rsidRPr="00E76EE0">
              <w:rPr>
                <w:sz w:val="18"/>
                <w:szCs w:val="18"/>
              </w:rPr>
              <w:t xml:space="preserve">C) Elektronik Posta Adresi </w:t>
            </w:r>
          </w:p>
        </w:tc>
        <w:tc>
          <w:tcPr>
            <w:tcW w:w="5580" w:type="dxa"/>
          </w:tcPr>
          <w:p w14:paraId="76DFD4C0" w14:textId="6014B619" w:rsidR="00B92AB8" w:rsidRPr="00416338" w:rsidRDefault="00B92AB8" w:rsidP="00B92AB8">
            <w:pPr>
              <w:rPr>
                <w:sz w:val="20"/>
                <w:szCs w:val="20"/>
              </w:rPr>
            </w:pPr>
            <w:r w:rsidRPr="00E76EE0">
              <w:rPr>
                <w:sz w:val="18"/>
                <w:szCs w:val="18"/>
              </w:rPr>
              <w:t>iskenderun31_destek@meb.gov.tr</w:t>
            </w:r>
          </w:p>
        </w:tc>
      </w:tr>
      <w:tr w:rsidR="00B92AB8" w:rsidRPr="00416338" w14:paraId="66E13723" w14:textId="77777777" w:rsidTr="00A57BA8">
        <w:tc>
          <w:tcPr>
            <w:tcW w:w="4068" w:type="dxa"/>
          </w:tcPr>
          <w:p w14:paraId="6C6A9825" w14:textId="6B684D67" w:rsidR="00B92AB8" w:rsidRPr="00416338" w:rsidRDefault="00B92AB8" w:rsidP="00B92AB8">
            <w:pPr>
              <w:pStyle w:val="Default"/>
              <w:rPr>
                <w:b/>
                <w:bCs/>
                <w:color w:val="auto"/>
                <w:sz w:val="20"/>
                <w:szCs w:val="20"/>
              </w:rPr>
            </w:pPr>
            <w:r w:rsidRPr="00E76EE0">
              <w:rPr>
                <w:sz w:val="18"/>
                <w:szCs w:val="18"/>
              </w:rPr>
              <w:t>2-İhale Konusu</w:t>
            </w:r>
          </w:p>
        </w:tc>
        <w:tc>
          <w:tcPr>
            <w:tcW w:w="5580" w:type="dxa"/>
          </w:tcPr>
          <w:p w14:paraId="505BA54C" w14:textId="759F2E48" w:rsidR="00B92AB8" w:rsidRPr="00416338" w:rsidRDefault="00B92AB8" w:rsidP="00B92AB8">
            <w:pPr>
              <w:rPr>
                <w:sz w:val="20"/>
                <w:szCs w:val="20"/>
              </w:rPr>
            </w:pPr>
            <w:r w:rsidRPr="00E76EE0">
              <w:rPr>
                <w:sz w:val="18"/>
                <w:szCs w:val="18"/>
              </w:rPr>
              <w:t>Banka Promosyon İhalesi</w:t>
            </w:r>
          </w:p>
        </w:tc>
      </w:tr>
      <w:tr w:rsidR="00B92AB8" w:rsidRPr="00416338" w14:paraId="089D1664" w14:textId="77777777" w:rsidTr="00A57BA8">
        <w:tc>
          <w:tcPr>
            <w:tcW w:w="4068" w:type="dxa"/>
          </w:tcPr>
          <w:p w14:paraId="690D3472" w14:textId="2A9B0762" w:rsidR="00B92AB8" w:rsidRPr="00416338" w:rsidRDefault="00B92AB8" w:rsidP="00B92AB8">
            <w:pPr>
              <w:pStyle w:val="Default"/>
              <w:rPr>
                <w:b/>
                <w:bCs/>
                <w:color w:val="auto"/>
                <w:sz w:val="20"/>
                <w:szCs w:val="20"/>
              </w:rPr>
            </w:pPr>
            <w:r w:rsidRPr="00E76EE0">
              <w:rPr>
                <w:sz w:val="18"/>
                <w:szCs w:val="18"/>
              </w:rPr>
              <w:t>3-İhale Usulü</w:t>
            </w:r>
          </w:p>
        </w:tc>
        <w:tc>
          <w:tcPr>
            <w:tcW w:w="5580" w:type="dxa"/>
          </w:tcPr>
          <w:p w14:paraId="26B7BA02" w14:textId="77777777" w:rsidR="00B92AB8" w:rsidRPr="00E76EE0" w:rsidRDefault="00B92AB8" w:rsidP="00B92AB8">
            <w:pPr>
              <w:rPr>
                <w:sz w:val="18"/>
                <w:szCs w:val="18"/>
              </w:rPr>
            </w:pPr>
            <w:r w:rsidRPr="00E76EE0">
              <w:rPr>
                <w:sz w:val="18"/>
                <w:szCs w:val="18"/>
              </w:rPr>
              <w:t xml:space="preserve">4734 Sayılı İhale Kanuna Tabi Olmayan Kapalı     </w:t>
            </w:r>
          </w:p>
          <w:p w14:paraId="703A535D" w14:textId="71679BA4" w:rsidR="00B92AB8" w:rsidRPr="00416338" w:rsidRDefault="00B92AB8" w:rsidP="00B92AB8">
            <w:pPr>
              <w:rPr>
                <w:sz w:val="20"/>
                <w:szCs w:val="20"/>
              </w:rPr>
            </w:pPr>
            <w:r w:rsidRPr="00E76EE0">
              <w:rPr>
                <w:sz w:val="18"/>
                <w:szCs w:val="18"/>
              </w:rPr>
              <w:t>Zarf ve Açık Artırma Usulü(Gerekirse Pazarlık Usulü)</w:t>
            </w:r>
          </w:p>
        </w:tc>
      </w:tr>
      <w:tr w:rsidR="00B92AB8" w:rsidRPr="00416338" w14:paraId="5D9F3ECF" w14:textId="77777777" w:rsidTr="00A57BA8">
        <w:tc>
          <w:tcPr>
            <w:tcW w:w="4068" w:type="dxa"/>
          </w:tcPr>
          <w:p w14:paraId="0D70BAB2" w14:textId="368AD9ED" w:rsidR="00B92AB8" w:rsidRPr="00416338" w:rsidRDefault="00B92AB8" w:rsidP="00B92AB8">
            <w:pPr>
              <w:pStyle w:val="Default"/>
              <w:rPr>
                <w:b/>
                <w:bCs/>
                <w:color w:val="auto"/>
                <w:sz w:val="20"/>
                <w:szCs w:val="20"/>
              </w:rPr>
            </w:pPr>
            <w:r w:rsidRPr="00E76EE0">
              <w:rPr>
                <w:sz w:val="18"/>
                <w:szCs w:val="18"/>
              </w:rPr>
              <w:t>4-Kurumdaki Çalışan Personel Sayısı</w:t>
            </w:r>
          </w:p>
        </w:tc>
        <w:tc>
          <w:tcPr>
            <w:tcW w:w="5580" w:type="dxa"/>
          </w:tcPr>
          <w:p w14:paraId="655F97A4" w14:textId="77777777" w:rsidR="00B92AB8" w:rsidRPr="00E76EE0" w:rsidRDefault="00B92AB8" w:rsidP="00B92AB8">
            <w:pPr>
              <w:rPr>
                <w:sz w:val="18"/>
                <w:szCs w:val="18"/>
              </w:rPr>
            </w:pPr>
            <w:r w:rsidRPr="00E76EE0">
              <w:rPr>
                <w:b/>
                <w:sz w:val="18"/>
                <w:szCs w:val="18"/>
              </w:rPr>
              <w:t>3895</w:t>
            </w:r>
            <w:r w:rsidRPr="00E76EE0">
              <w:rPr>
                <w:sz w:val="18"/>
                <w:szCs w:val="18"/>
              </w:rPr>
              <w:t xml:space="preserve"> kişi</w:t>
            </w:r>
          </w:p>
          <w:p w14:paraId="38B6F344" w14:textId="1F496D5C" w:rsidR="00B92AB8" w:rsidRPr="00416338" w:rsidRDefault="00B92AB8" w:rsidP="00B92AB8">
            <w:pPr>
              <w:jc w:val="both"/>
              <w:rPr>
                <w:rFonts w:ascii="Calibri" w:hAnsi="Calibri" w:cs="Calibri"/>
                <w:color w:val="000000"/>
                <w:sz w:val="20"/>
                <w:szCs w:val="20"/>
              </w:rPr>
            </w:pPr>
            <w:r w:rsidRPr="00E76EE0">
              <w:rPr>
                <w:sz w:val="18"/>
                <w:szCs w:val="18"/>
              </w:rPr>
              <w:t>(Şubat 2025 ayı itibari ile 657 S.</w:t>
            </w:r>
            <w:proofErr w:type="gramStart"/>
            <w:r w:rsidRPr="00E76EE0">
              <w:rPr>
                <w:sz w:val="18"/>
                <w:szCs w:val="18"/>
              </w:rPr>
              <w:t>K  tabi</w:t>
            </w:r>
            <w:proofErr w:type="gramEnd"/>
            <w:r w:rsidRPr="00E76EE0">
              <w:rPr>
                <w:sz w:val="18"/>
                <w:szCs w:val="18"/>
              </w:rPr>
              <w:t xml:space="preserve"> 3690 kadrolu ve 205 Sözleşmeli )</w:t>
            </w:r>
          </w:p>
        </w:tc>
      </w:tr>
      <w:tr w:rsidR="00B92AB8" w:rsidRPr="00416338" w14:paraId="230918A0" w14:textId="77777777" w:rsidTr="00A57BA8">
        <w:tc>
          <w:tcPr>
            <w:tcW w:w="4068" w:type="dxa"/>
          </w:tcPr>
          <w:p w14:paraId="41397380" w14:textId="7D4453FB" w:rsidR="00B92AB8" w:rsidRPr="00416338" w:rsidRDefault="00B92AB8" w:rsidP="00B92AB8">
            <w:pPr>
              <w:pStyle w:val="Default"/>
              <w:rPr>
                <w:b/>
                <w:bCs/>
                <w:color w:val="auto"/>
                <w:sz w:val="20"/>
                <w:szCs w:val="20"/>
              </w:rPr>
            </w:pPr>
            <w:r w:rsidRPr="00E76EE0">
              <w:rPr>
                <w:sz w:val="18"/>
                <w:szCs w:val="18"/>
              </w:rPr>
              <w:t>5-Kurum Personelinin Nakit Akışı(Şubat-2025)</w:t>
            </w:r>
          </w:p>
        </w:tc>
        <w:tc>
          <w:tcPr>
            <w:tcW w:w="5580" w:type="dxa"/>
          </w:tcPr>
          <w:p w14:paraId="35EA3C0B" w14:textId="77777777" w:rsidR="00B92AB8" w:rsidRPr="00E76EE0" w:rsidRDefault="00B92AB8" w:rsidP="00B92AB8">
            <w:pPr>
              <w:jc w:val="both"/>
              <w:rPr>
                <w:sz w:val="18"/>
                <w:szCs w:val="18"/>
              </w:rPr>
            </w:pPr>
            <w:r w:rsidRPr="00E76EE0">
              <w:rPr>
                <w:rFonts w:ascii="Calibri" w:hAnsi="Calibri" w:cs="Calibri"/>
                <w:color w:val="000000"/>
                <w:sz w:val="18"/>
                <w:szCs w:val="18"/>
              </w:rPr>
              <w:t>₺</w:t>
            </w:r>
            <w:r>
              <w:rPr>
                <w:rFonts w:ascii="Calibri" w:hAnsi="Calibri" w:cs="Calibri"/>
                <w:color w:val="000000"/>
                <w:sz w:val="18"/>
                <w:szCs w:val="18"/>
              </w:rPr>
              <w:t>253</w:t>
            </w:r>
            <w:r w:rsidRPr="00E76EE0">
              <w:rPr>
                <w:rFonts w:ascii="Calibri" w:hAnsi="Calibri" w:cs="Calibri"/>
                <w:color w:val="000000"/>
                <w:sz w:val="18"/>
                <w:szCs w:val="18"/>
              </w:rPr>
              <w:t>.</w:t>
            </w:r>
            <w:r>
              <w:rPr>
                <w:rFonts w:ascii="Calibri" w:hAnsi="Calibri" w:cs="Calibri"/>
                <w:color w:val="000000"/>
                <w:sz w:val="18"/>
                <w:szCs w:val="18"/>
              </w:rPr>
              <w:t>228</w:t>
            </w:r>
            <w:r w:rsidRPr="00E76EE0">
              <w:rPr>
                <w:rFonts w:ascii="Calibri" w:hAnsi="Calibri" w:cs="Calibri"/>
                <w:color w:val="000000"/>
                <w:sz w:val="18"/>
                <w:szCs w:val="18"/>
              </w:rPr>
              <w:t>.</w:t>
            </w:r>
            <w:r>
              <w:rPr>
                <w:rFonts w:ascii="Calibri" w:hAnsi="Calibri" w:cs="Calibri"/>
                <w:color w:val="000000"/>
                <w:sz w:val="18"/>
                <w:szCs w:val="18"/>
              </w:rPr>
              <w:t>944</w:t>
            </w:r>
            <w:r w:rsidRPr="00E76EE0">
              <w:rPr>
                <w:rFonts w:ascii="Calibri" w:hAnsi="Calibri" w:cs="Calibri"/>
                <w:color w:val="000000"/>
                <w:sz w:val="18"/>
                <w:szCs w:val="18"/>
              </w:rPr>
              <w:t>,</w:t>
            </w:r>
            <w:r>
              <w:rPr>
                <w:rFonts w:ascii="Calibri" w:hAnsi="Calibri" w:cs="Calibri"/>
                <w:color w:val="000000"/>
                <w:sz w:val="18"/>
                <w:szCs w:val="18"/>
              </w:rPr>
              <w:t>53</w:t>
            </w:r>
            <w:r w:rsidRPr="00E76EE0">
              <w:rPr>
                <w:rFonts w:ascii="Calibri" w:hAnsi="Calibri" w:cs="Calibri"/>
                <w:color w:val="000000"/>
                <w:sz w:val="18"/>
                <w:szCs w:val="18"/>
              </w:rPr>
              <w:t xml:space="preserve"> </w:t>
            </w:r>
            <w:r w:rsidRPr="00E76EE0">
              <w:rPr>
                <w:sz w:val="18"/>
                <w:szCs w:val="18"/>
              </w:rPr>
              <w:t xml:space="preserve">TL (aylık), </w:t>
            </w:r>
          </w:p>
          <w:p w14:paraId="5410C958" w14:textId="760E4CCE" w:rsidR="00B92AB8" w:rsidRPr="00416338" w:rsidRDefault="00B92AB8" w:rsidP="00B92AB8">
            <w:pPr>
              <w:jc w:val="both"/>
              <w:rPr>
                <w:sz w:val="20"/>
                <w:szCs w:val="20"/>
              </w:rPr>
            </w:pPr>
            <w:r w:rsidRPr="00E76EE0">
              <w:rPr>
                <w:rFonts w:ascii="Calibri" w:hAnsi="Calibri" w:cs="Calibri"/>
                <w:color w:val="000000"/>
                <w:sz w:val="18"/>
                <w:szCs w:val="18"/>
              </w:rPr>
              <w:t>₺</w:t>
            </w:r>
            <w:r>
              <w:rPr>
                <w:rFonts w:ascii="Calibri" w:hAnsi="Calibri" w:cs="Calibri"/>
                <w:color w:val="000000"/>
                <w:sz w:val="18"/>
                <w:szCs w:val="18"/>
              </w:rPr>
              <w:t>3.129.909.754,39</w:t>
            </w:r>
            <w:r w:rsidRPr="00E76EE0">
              <w:rPr>
                <w:rFonts w:ascii="Calibri" w:hAnsi="Calibri" w:cs="Calibri"/>
                <w:color w:val="000000"/>
                <w:sz w:val="18"/>
                <w:szCs w:val="18"/>
              </w:rPr>
              <w:t xml:space="preserve"> </w:t>
            </w:r>
            <w:r w:rsidRPr="00E76EE0">
              <w:rPr>
                <w:sz w:val="18"/>
                <w:szCs w:val="18"/>
              </w:rPr>
              <w:t>TL ( yıllık)</w:t>
            </w:r>
          </w:p>
        </w:tc>
      </w:tr>
      <w:tr w:rsidR="00B92AB8" w:rsidRPr="00416338" w14:paraId="31964835" w14:textId="77777777" w:rsidTr="00A57BA8">
        <w:tc>
          <w:tcPr>
            <w:tcW w:w="4068" w:type="dxa"/>
          </w:tcPr>
          <w:p w14:paraId="2F027BEE" w14:textId="7148768C" w:rsidR="00B92AB8" w:rsidRPr="00416338" w:rsidRDefault="00B92AB8" w:rsidP="00B92AB8">
            <w:pPr>
              <w:pStyle w:val="Default"/>
              <w:rPr>
                <w:b/>
                <w:bCs/>
                <w:color w:val="auto"/>
                <w:sz w:val="20"/>
                <w:szCs w:val="20"/>
              </w:rPr>
            </w:pPr>
            <w:r w:rsidRPr="00E76EE0">
              <w:rPr>
                <w:sz w:val="18"/>
                <w:szCs w:val="18"/>
              </w:rPr>
              <w:t>6-Promosyon İhalesi Toplantı Yeri</w:t>
            </w:r>
          </w:p>
        </w:tc>
        <w:tc>
          <w:tcPr>
            <w:tcW w:w="5580" w:type="dxa"/>
          </w:tcPr>
          <w:p w14:paraId="0D593015" w14:textId="7CB4AC3E" w:rsidR="00B92AB8" w:rsidRPr="00416338" w:rsidRDefault="00B92AB8" w:rsidP="00B92AB8">
            <w:pPr>
              <w:rPr>
                <w:sz w:val="20"/>
                <w:szCs w:val="20"/>
              </w:rPr>
            </w:pPr>
            <w:r w:rsidRPr="00E76EE0">
              <w:rPr>
                <w:sz w:val="18"/>
                <w:szCs w:val="18"/>
              </w:rPr>
              <w:t>İskenderun İlçe Milli Eğitim Müdürlüğü Hizmet Binası</w:t>
            </w:r>
          </w:p>
        </w:tc>
      </w:tr>
    </w:tbl>
    <w:p w14:paraId="6D5CE408" w14:textId="77777777" w:rsidR="00743E26" w:rsidRPr="00416338" w:rsidRDefault="00743E26" w:rsidP="006C0F20">
      <w:pPr>
        <w:pStyle w:val="Default"/>
        <w:jc w:val="both"/>
        <w:rPr>
          <w:b/>
          <w:bCs/>
          <w:color w:val="auto"/>
          <w:sz w:val="20"/>
          <w:szCs w:val="20"/>
        </w:rPr>
      </w:pPr>
    </w:p>
    <w:p w14:paraId="1FA4EB63" w14:textId="77777777" w:rsidR="00743E26" w:rsidRPr="00416338" w:rsidRDefault="00A16A28" w:rsidP="006C0F20">
      <w:pPr>
        <w:pStyle w:val="Default"/>
        <w:jc w:val="both"/>
        <w:rPr>
          <w:b/>
          <w:bCs/>
          <w:color w:val="auto"/>
          <w:sz w:val="20"/>
          <w:szCs w:val="20"/>
        </w:rPr>
      </w:pPr>
      <w:r w:rsidRPr="00416338">
        <w:rPr>
          <w:b/>
          <w:bCs/>
          <w:color w:val="auto"/>
          <w:sz w:val="20"/>
          <w:szCs w:val="20"/>
        </w:rPr>
        <w:t xml:space="preserve">A-GENEL ŞARTLAR </w:t>
      </w:r>
    </w:p>
    <w:p w14:paraId="14E6FEC6" w14:textId="77777777" w:rsidR="007B71BD" w:rsidRPr="00416338" w:rsidRDefault="007B71BD" w:rsidP="006C0F20">
      <w:pPr>
        <w:pStyle w:val="Default"/>
        <w:jc w:val="both"/>
        <w:rPr>
          <w:b/>
          <w:bCs/>
          <w:color w:val="auto"/>
          <w:sz w:val="20"/>
          <w:szCs w:val="20"/>
        </w:rPr>
      </w:pPr>
    </w:p>
    <w:p w14:paraId="7CC8A22E" w14:textId="6B330B7F" w:rsidR="006F39A9" w:rsidRPr="00416338" w:rsidRDefault="007B48D1" w:rsidP="007B48D1">
      <w:pPr>
        <w:pStyle w:val="Default"/>
        <w:jc w:val="both"/>
        <w:rPr>
          <w:color w:val="auto"/>
          <w:sz w:val="20"/>
          <w:szCs w:val="20"/>
        </w:rPr>
      </w:pPr>
      <w:r w:rsidRPr="00416338">
        <w:rPr>
          <w:b/>
          <w:color w:val="auto"/>
          <w:sz w:val="20"/>
          <w:szCs w:val="20"/>
        </w:rPr>
        <w:t>1.</w:t>
      </w:r>
      <w:r w:rsidR="00140F76">
        <w:rPr>
          <w:b/>
          <w:color w:val="auto"/>
          <w:sz w:val="20"/>
          <w:szCs w:val="20"/>
        </w:rPr>
        <w:t xml:space="preserve"> </w:t>
      </w:r>
      <w:r w:rsidR="00A16A28" w:rsidRPr="00416338">
        <w:rPr>
          <w:color w:val="auto"/>
          <w:sz w:val="20"/>
          <w:szCs w:val="20"/>
        </w:rPr>
        <w:t xml:space="preserve">İhale, </w:t>
      </w:r>
      <w:r w:rsidR="00574C3C" w:rsidRPr="00416338">
        <w:rPr>
          <w:color w:val="auto"/>
          <w:sz w:val="20"/>
          <w:szCs w:val="20"/>
        </w:rPr>
        <w:t>İskenderun</w:t>
      </w:r>
      <w:r w:rsidR="00510351" w:rsidRPr="00416338">
        <w:rPr>
          <w:color w:val="auto"/>
          <w:sz w:val="20"/>
          <w:szCs w:val="20"/>
        </w:rPr>
        <w:t xml:space="preserve"> </w:t>
      </w:r>
      <w:r w:rsidR="00227C2B" w:rsidRPr="00416338">
        <w:rPr>
          <w:color w:val="auto"/>
          <w:sz w:val="20"/>
          <w:szCs w:val="20"/>
        </w:rPr>
        <w:t xml:space="preserve">İlçe </w:t>
      </w:r>
      <w:r w:rsidR="00A16A28" w:rsidRPr="00416338">
        <w:rPr>
          <w:color w:val="auto"/>
          <w:sz w:val="20"/>
          <w:szCs w:val="20"/>
        </w:rPr>
        <w:t xml:space="preserve">Milli Eğitim Müdürlüğüne </w:t>
      </w:r>
      <w:r w:rsidR="00574C3C" w:rsidRPr="00416338">
        <w:rPr>
          <w:color w:val="auto"/>
          <w:sz w:val="20"/>
          <w:szCs w:val="20"/>
        </w:rPr>
        <w:t>b</w:t>
      </w:r>
      <w:r w:rsidR="00A16A28" w:rsidRPr="00416338">
        <w:rPr>
          <w:color w:val="auto"/>
          <w:sz w:val="20"/>
          <w:szCs w:val="20"/>
        </w:rPr>
        <w:t xml:space="preserve">ağlı </w:t>
      </w:r>
      <w:r w:rsidR="00574C3C" w:rsidRPr="00416338">
        <w:rPr>
          <w:color w:val="auto"/>
          <w:sz w:val="20"/>
          <w:szCs w:val="20"/>
        </w:rPr>
        <w:t>İskenderun</w:t>
      </w:r>
      <w:r w:rsidR="00510351" w:rsidRPr="00416338">
        <w:rPr>
          <w:color w:val="auto"/>
          <w:sz w:val="20"/>
          <w:szCs w:val="20"/>
        </w:rPr>
        <w:t xml:space="preserve"> </w:t>
      </w:r>
      <w:r w:rsidR="00574C3C" w:rsidRPr="00416338">
        <w:rPr>
          <w:color w:val="auto"/>
          <w:sz w:val="20"/>
          <w:szCs w:val="20"/>
        </w:rPr>
        <w:t>m</w:t>
      </w:r>
      <w:r w:rsidR="0026780A" w:rsidRPr="00416338">
        <w:rPr>
          <w:color w:val="auto"/>
          <w:sz w:val="20"/>
          <w:szCs w:val="20"/>
        </w:rPr>
        <w:t>erkez</w:t>
      </w:r>
      <w:r w:rsidR="00B3599A" w:rsidRPr="00416338">
        <w:rPr>
          <w:color w:val="auto"/>
          <w:sz w:val="20"/>
          <w:szCs w:val="20"/>
        </w:rPr>
        <w:t xml:space="preserve"> </w:t>
      </w:r>
      <w:r w:rsidR="00510351" w:rsidRPr="00416338">
        <w:rPr>
          <w:color w:val="auto"/>
          <w:sz w:val="20"/>
          <w:szCs w:val="20"/>
        </w:rPr>
        <w:t xml:space="preserve">ve </w:t>
      </w:r>
      <w:r w:rsidR="00574C3C" w:rsidRPr="00416338">
        <w:rPr>
          <w:color w:val="auto"/>
          <w:sz w:val="20"/>
          <w:szCs w:val="20"/>
        </w:rPr>
        <w:t>m</w:t>
      </w:r>
      <w:r w:rsidR="00B3599A" w:rsidRPr="00416338">
        <w:rPr>
          <w:color w:val="auto"/>
          <w:sz w:val="20"/>
          <w:szCs w:val="20"/>
        </w:rPr>
        <w:t xml:space="preserve">ahallelerde </w:t>
      </w:r>
      <w:r w:rsidR="006F39A9" w:rsidRPr="00416338">
        <w:rPr>
          <w:color w:val="auto"/>
          <w:sz w:val="20"/>
          <w:szCs w:val="20"/>
        </w:rPr>
        <w:t xml:space="preserve">bulunan tüm okul ve kurumlarda </w:t>
      </w:r>
      <w:r w:rsidR="006F39A9" w:rsidRPr="00416338">
        <w:rPr>
          <w:bCs/>
          <w:color w:val="auto"/>
          <w:sz w:val="20"/>
          <w:szCs w:val="20"/>
        </w:rPr>
        <w:t>657 S.K göre</w:t>
      </w:r>
      <w:r w:rsidR="00A16A28" w:rsidRPr="00416338">
        <w:rPr>
          <w:color w:val="auto"/>
          <w:sz w:val="20"/>
          <w:szCs w:val="20"/>
        </w:rPr>
        <w:t xml:space="preserve"> görev yapan</w:t>
      </w:r>
      <w:r w:rsidR="006F39A9" w:rsidRPr="00416338">
        <w:rPr>
          <w:color w:val="auto"/>
          <w:sz w:val="20"/>
          <w:szCs w:val="20"/>
        </w:rPr>
        <w:t xml:space="preserve"> kadrolu ve sözleşmeli </w:t>
      </w:r>
      <w:r w:rsidR="00A16A28" w:rsidRPr="00416338">
        <w:rPr>
          <w:color w:val="auto"/>
          <w:sz w:val="20"/>
          <w:szCs w:val="20"/>
        </w:rPr>
        <w:t>personelin</w:t>
      </w:r>
      <w:r w:rsidR="00D41F3E" w:rsidRPr="00416338">
        <w:rPr>
          <w:color w:val="auto"/>
          <w:sz w:val="20"/>
          <w:szCs w:val="20"/>
        </w:rPr>
        <w:t xml:space="preserve"> (kadrolu öğretmen, yönetici ve memur, ücretli öğretmen, usta öğretici, </w:t>
      </w:r>
      <w:proofErr w:type="spellStart"/>
      <w:r w:rsidR="00D41F3E" w:rsidRPr="00416338">
        <w:rPr>
          <w:color w:val="auto"/>
          <w:sz w:val="20"/>
          <w:szCs w:val="20"/>
        </w:rPr>
        <w:t>stajer</w:t>
      </w:r>
      <w:proofErr w:type="spellEnd"/>
      <w:r w:rsidR="00D41F3E" w:rsidRPr="00416338">
        <w:rPr>
          <w:color w:val="auto"/>
          <w:sz w:val="20"/>
          <w:szCs w:val="20"/>
        </w:rPr>
        <w:t xml:space="preserve"> öğrenciler ve iş kur personelleri) </w:t>
      </w:r>
      <w:r w:rsidR="00A16A28" w:rsidRPr="00416338">
        <w:rPr>
          <w:color w:val="auto"/>
          <w:sz w:val="20"/>
          <w:szCs w:val="20"/>
        </w:rPr>
        <w:t>maaş, ek</w:t>
      </w:r>
      <w:r w:rsidR="00BC68B3" w:rsidRPr="00416338">
        <w:rPr>
          <w:color w:val="auto"/>
          <w:sz w:val="20"/>
          <w:szCs w:val="20"/>
        </w:rPr>
        <w:t xml:space="preserve"> </w:t>
      </w:r>
      <w:r w:rsidR="00A16A28" w:rsidRPr="00416338">
        <w:rPr>
          <w:color w:val="auto"/>
          <w:sz w:val="20"/>
          <w:szCs w:val="20"/>
        </w:rPr>
        <w:t>ders,</w:t>
      </w:r>
      <w:r w:rsidR="00D2725F" w:rsidRPr="00416338">
        <w:rPr>
          <w:color w:val="auto"/>
          <w:sz w:val="20"/>
          <w:szCs w:val="20"/>
        </w:rPr>
        <w:t xml:space="preserve"> yolluk, sınav ücreti</w:t>
      </w:r>
      <w:r w:rsidR="00510351" w:rsidRPr="00416338">
        <w:rPr>
          <w:color w:val="auto"/>
          <w:sz w:val="20"/>
          <w:szCs w:val="20"/>
        </w:rPr>
        <w:t xml:space="preserve"> </w:t>
      </w:r>
      <w:r w:rsidR="00A605D1" w:rsidRPr="00416338">
        <w:rPr>
          <w:color w:val="auto"/>
          <w:sz w:val="20"/>
          <w:szCs w:val="20"/>
        </w:rPr>
        <w:t>ve diğer</w:t>
      </w:r>
      <w:r w:rsidR="009A5CBC" w:rsidRPr="00416338">
        <w:rPr>
          <w:color w:val="auto"/>
          <w:sz w:val="20"/>
          <w:szCs w:val="20"/>
        </w:rPr>
        <w:t xml:space="preserve"> ödemelerini</w:t>
      </w:r>
      <w:r w:rsidR="00A16A28" w:rsidRPr="00416338">
        <w:rPr>
          <w:color w:val="auto"/>
          <w:sz w:val="20"/>
          <w:szCs w:val="20"/>
        </w:rPr>
        <w:t xml:space="preserve"> kapsamaktadır.</w:t>
      </w:r>
      <w:r w:rsidR="00D41F3E" w:rsidRPr="00416338">
        <w:rPr>
          <w:color w:val="auto"/>
          <w:sz w:val="20"/>
          <w:szCs w:val="20"/>
        </w:rPr>
        <w:t xml:space="preserve"> </w:t>
      </w:r>
      <w:r w:rsidR="00D41F3E" w:rsidRPr="00416338">
        <w:rPr>
          <w:b/>
          <w:bCs/>
          <w:color w:val="auto"/>
          <w:sz w:val="20"/>
          <w:szCs w:val="20"/>
        </w:rPr>
        <w:t>Ücretli öğretmen</w:t>
      </w:r>
      <w:r w:rsidR="00EE025B" w:rsidRPr="00416338">
        <w:rPr>
          <w:b/>
          <w:bCs/>
          <w:color w:val="auto"/>
          <w:sz w:val="20"/>
          <w:szCs w:val="20"/>
        </w:rPr>
        <w:t>ler</w:t>
      </w:r>
      <w:r w:rsidR="00D41F3E" w:rsidRPr="00416338">
        <w:rPr>
          <w:b/>
          <w:bCs/>
          <w:color w:val="auto"/>
          <w:sz w:val="20"/>
          <w:szCs w:val="20"/>
        </w:rPr>
        <w:t>, usta öğretici</w:t>
      </w:r>
      <w:r w:rsidR="00EE025B" w:rsidRPr="00416338">
        <w:rPr>
          <w:b/>
          <w:bCs/>
          <w:color w:val="auto"/>
          <w:sz w:val="20"/>
          <w:szCs w:val="20"/>
        </w:rPr>
        <w:t>ler</w:t>
      </w:r>
      <w:r w:rsidR="00D41F3E" w:rsidRPr="00416338">
        <w:rPr>
          <w:b/>
          <w:bCs/>
          <w:color w:val="auto"/>
          <w:sz w:val="20"/>
          <w:szCs w:val="20"/>
        </w:rPr>
        <w:t xml:space="preserve">, </w:t>
      </w:r>
      <w:proofErr w:type="spellStart"/>
      <w:r w:rsidR="00D41F3E" w:rsidRPr="00416338">
        <w:rPr>
          <w:b/>
          <w:bCs/>
          <w:color w:val="auto"/>
          <w:sz w:val="20"/>
          <w:szCs w:val="20"/>
        </w:rPr>
        <w:t>stajer</w:t>
      </w:r>
      <w:proofErr w:type="spellEnd"/>
      <w:r w:rsidR="00D41F3E" w:rsidRPr="00416338">
        <w:rPr>
          <w:b/>
          <w:bCs/>
          <w:color w:val="auto"/>
          <w:sz w:val="20"/>
          <w:szCs w:val="20"/>
        </w:rPr>
        <w:t xml:space="preserve"> öğrenciler ve iş kur personelleri promosyon ödemesi</w:t>
      </w:r>
      <w:r w:rsidR="00356611" w:rsidRPr="00416338">
        <w:rPr>
          <w:b/>
          <w:bCs/>
          <w:color w:val="auto"/>
          <w:sz w:val="20"/>
          <w:szCs w:val="20"/>
        </w:rPr>
        <w:t>nden</w:t>
      </w:r>
      <w:r w:rsidR="00D41F3E" w:rsidRPr="00416338">
        <w:rPr>
          <w:b/>
          <w:bCs/>
          <w:color w:val="auto"/>
          <w:sz w:val="20"/>
          <w:szCs w:val="20"/>
        </w:rPr>
        <w:t xml:space="preserve"> </w:t>
      </w:r>
      <w:r w:rsidR="00CB3EE8" w:rsidRPr="00416338">
        <w:rPr>
          <w:b/>
          <w:bCs/>
          <w:color w:val="auto"/>
          <w:sz w:val="20"/>
          <w:szCs w:val="20"/>
        </w:rPr>
        <w:t>yararlanamayacaklarından dolayı</w:t>
      </w:r>
      <w:r w:rsidR="00904B0C" w:rsidRPr="00416338">
        <w:rPr>
          <w:b/>
          <w:bCs/>
          <w:color w:val="auto"/>
          <w:sz w:val="20"/>
          <w:szCs w:val="20"/>
        </w:rPr>
        <w:t xml:space="preserve"> </w:t>
      </w:r>
      <w:r w:rsidR="004C2699" w:rsidRPr="00416338">
        <w:rPr>
          <w:b/>
          <w:bCs/>
          <w:color w:val="auto"/>
          <w:sz w:val="20"/>
          <w:szCs w:val="20"/>
        </w:rPr>
        <w:t>bu</w:t>
      </w:r>
      <w:r w:rsidR="00AA6B8A" w:rsidRPr="00416338">
        <w:rPr>
          <w:b/>
          <w:bCs/>
          <w:color w:val="auto"/>
          <w:sz w:val="20"/>
          <w:szCs w:val="20"/>
        </w:rPr>
        <w:t xml:space="preserve"> kişilere</w:t>
      </w:r>
      <w:r w:rsidR="004C2699" w:rsidRPr="00416338">
        <w:rPr>
          <w:b/>
          <w:bCs/>
          <w:color w:val="auto"/>
          <w:sz w:val="20"/>
          <w:szCs w:val="20"/>
        </w:rPr>
        <w:t xml:space="preserve"> </w:t>
      </w:r>
      <w:r w:rsidR="00904B0C" w:rsidRPr="00416338">
        <w:rPr>
          <w:b/>
          <w:bCs/>
          <w:color w:val="auto"/>
          <w:sz w:val="20"/>
          <w:szCs w:val="20"/>
        </w:rPr>
        <w:t xml:space="preserve">promosyon ödemesi </w:t>
      </w:r>
      <w:r w:rsidR="00D41F3E" w:rsidRPr="00416338">
        <w:rPr>
          <w:b/>
          <w:bCs/>
          <w:color w:val="auto"/>
          <w:sz w:val="20"/>
          <w:szCs w:val="20"/>
        </w:rPr>
        <w:t>ya</w:t>
      </w:r>
      <w:r w:rsidR="00260F7F" w:rsidRPr="00416338">
        <w:rPr>
          <w:b/>
          <w:bCs/>
          <w:color w:val="auto"/>
          <w:sz w:val="20"/>
          <w:szCs w:val="20"/>
        </w:rPr>
        <w:t>pılmayacaktır.</w:t>
      </w:r>
      <w:r w:rsidR="009F5A68" w:rsidRPr="00416338">
        <w:rPr>
          <w:color w:val="auto"/>
          <w:sz w:val="20"/>
          <w:szCs w:val="20"/>
        </w:rPr>
        <w:t xml:space="preserve"> </w:t>
      </w:r>
      <w:r w:rsidR="006F46E8" w:rsidRPr="00416338">
        <w:rPr>
          <w:color w:val="auto"/>
          <w:sz w:val="20"/>
          <w:szCs w:val="20"/>
        </w:rPr>
        <w:t>Ancak ü</w:t>
      </w:r>
      <w:r w:rsidR="009F5A68" w:rsidRPr="00416338">
        <w:rPr>
          <w:color w:val="auto"/>
          <w:sz w:val="20"/>
          <w:szCs w:val="20"/>
        </w:rPr>
        <w:t xml:space="preserve">cretli öğretmen, usta öğretici, </w:t>
      </w:r>
      <w:proofErr w:type="spellStart"/>
      <w:r w:rsidR="009F5A68" w:rsidRPr="00416338">
        <w:rPr>
          <w:color w:val="auto"/>
          <w:sz w:val="20"/>
          <w:szCs w:val="20"/>
        </w:rPr>
        <w:t>stajer</w:t>
      </w:r>
      <w:proofErr w:type="spellEnd"/>
      <w:r w:rsidR="009F5A68" w:rsidRPr="00416338">
        <w:rPr>
          <w:color w:val="auto"/>
          <w:sz w:val="20"/>
          <w:szCs w:val="20"/>
        </w:rPr>
        <w:t xml:space="preserve"> öğrenciler ve iş kur personellerinin ücretlerinin Bakanlığımız, idaremiz ve/veya ilgili kurum</w:t>
      </w:r>
      <w:r w:rsidR="00F8159C" w:rsidRPr="00416338">
        <w:rPr>
          <w:color w:val="auto"/>
          <w:sz w:val="20"/>
          <w:szCs w:val="20"/>
        </w:rPr>
        <w:t>lar</w:t>
      </w:r>
      <w:r w:rsidR="009F5A68" w:rsidRPr="00416338">
        <w:rPr>
          <w:color w:val="auto"/>
          <w:sz w:val="20"/>
          <w:szCs w:val="20"/>
        </w:rPr>
        <w:t xml:space="preserve"> tarafından başka bir banka veya kurum tarafından ödenmesi halinde promosyon ihalesini alan banka </w:t>
      </w:r>
      <w:r w:rsidR="00062E8C" w:rsidRPr="00416338">
        <w:rPr>
          <w:color w:val="auto"/>
          <w:sz w:val="20"/>
          <w:szCs w:val="20"/>
        </w:rPr>
        <w:t xml:space="preserve">bundan </w:t>
      </w:r>
      <w:r w:rsidR="009F5A68" w:rsidRPr="00416338">
        <w:rPr>
          <w:color w:val="auto"/>
          <w:sz w:val="20"/>
          <w:szCs w:val="20"/>
        </w:rPr>
        <w:t>herhangi bir hak iddia edemeyecektir.</w:t>
      </w:r>
    </w:p>
    <w:p w14:paraId="3802BE04" w14:textId="77777777" w:rsidR="00A16A28" w:rsidRPr="00416338" w:rsidRDefault="00A16A28" w:rsidP="007B48D1">
      <w:pPr>
        <w:pStyle w:val="Default"/>
        <w:jc w:val="both"/>
        <w:rPr>
          <w:color w:val="auto"/>
          <w:sz w:val="20"/>
          <w:szCs w:val="20"/>
        </w:rPr>
      </w:pPr>
      <w:r w:rsidRPr="00416338">
        <w:rPr>
          <w:color w:val="auto"/>
          <w:sz w:val="20"/>
          <w:szCs w:val="20"/>
        </w:rPr>
        <w:t xml:space="preserve"> </w:t>
      </w:r>
    </w:p>
    <w:p w14:paraId="5C406A4E" w14:textId="3B43588A" w:rsidR="007606F8" w:rsidRPr="00B92AB8" w:rsidRDefault="007606F8" w:rsidP="00397D15">
      <w:pPr>
        <w:jc w:val="both"/>
        <w:rPr>
          <w:rFonts w:ascii="Calibri" w:hAnsi="Calibri" w:cs="Calibri"/>
          <w:color w:val="000000"/>
          <w:sz w:val="20"/>
          <w:szCs w:val="20"/>
        </w:rPr>
      </w:pPr>
      <w:proofErr w:type="gramStart"/>
      <w:r w:rsidRPr="00416338">
        <w:rPr>
          <w:b/>
          <w:bCs/>
          <w:sz w:val="20"/>
          <w:szCs w:val="20"/>
        </w:rPr>
        <w:t>2</w:t>
      </w:r>
      <w:r w:rsidRPr="00B92AB8">
        <w:rPr>
          <w:b/>
          <w:bCs/>
          <w:sz w:val="20"/>
          <w:szCs w:val="20"/>
        </w:rPr>
        <w:t>.</w:t>
      </w:r>
      <w:r w:rsidR="00140F76" w:rsidRPr="00B92AB8">
        <w:rPr>
          <w:b/>
          <w:bCs/>
          <w:sz w:val="20"/>
          <w:szCs w:val="20"/>
        </w:rPr>
        <w:t xml:space="preserve"> </w:t>
      </w:r>
      <w:r w:rsidRPr="00B92AB8">
        <w:rPr>
          <w:bCs/>
          <w:sz w:val="20"/>
          <w:szCs w:val="20"/>
        </w:rPr>
        <w:t xml:space="preserve">İlçe Milli Eğitim Müdürlüğü </w:t>
      </w:r>
      <w:r w:rsidR="00A605D1" w:rsidRPr="00B92AB8">
        <w:rPr>
          <w:sz w:val="20"/>
          <w:szCs w:val="20"/>
        </w:rPr>
        <w:t>ilgili birimlerinde 2025</w:t>
      </w:r>
      <w:r w:rsidRPr="00B92AB8">
        <w:rPr>
          <w:sz w:val="20"/>
          <w:szCs w:val="20"/>
        </w:rPr>
        <w:t xml:space="preserve"> Yılı </w:t>
      </w:r>
      <w:r w:rsidR="00A605D1" w:rsidRPr="00B92AB8">
        <w:rPr>
          <w:sz w:val="20"/>
          <w:szCs w:val="20"/>
        </w:rPr>
        <w:t>Şubat</w:t>
      </w:r>
      <w:r w:rsidRPr="00B92AB8">
        <w:rPr>
          <w:sz w:val="20"/>
          <w:szCs w:val="20"/>
        </w:rPr>
        <w:t xml:space="preserve"> </w:t>
      </w:r>
      <w:r w:rsidRPr="00B92AB8">
        <w:rPr>
          <w:bCs/>
          <w:sz w:val="20"/>
          <w:szCs w:val="20"/>
        </w:rPr>
        <w:t>Ayında</w:t>
      </w:r>
      <w:r w:rsidR="007D2955" w:rsidRPr="00B92AB8">
        <w:rPr>
          <w:bCs/>
          <w:sz w:val="20"/>
          <w:szCs w:val="20"/>
        </w:rPr>
        <w:t>;</w:t>
      </w:r>
      <w:r w:rsidRPr="00B92AB8">
        <w:rPr>
          <w:bCs/>
          <w:sz w:val="20"/>
          <w:szCs w:val="20"/>
        </w:rPr>
        <w:t xml:space="preserve"> </w:t>
      </w:r>
      <w:r w:rsidR="00A605D1" w:rsidRPr="00B92AB8">
        <w:rPr>
          <w:bCs/>
          <w:sz w:val="20"/>
          <w:szCs w:val="20"/>
        </w:rPr>
        <w:t>3690</w:t>
      </w:r>
      <w:r w:rsidRPr="00B92AB8">
        <w:rPr>
          <w:bCs/>
          <w:sz w:val="20"/>
          <w:szCs w:val="20"/>
        </w:rPr>
        <w:t xml:space="preserve"> kadrolu ve 2</w:t>
      </w:r>
      <w:r w:rsidR="00DC1390" w:rsidRPr="00B92AB8">
        <w:rPr>
          <w:bCs/>
          <w:sz w:val="20"/>
          <w:szCs w:val="20"/>
        </w:rPr>
        <w:t>05</w:t>
      </w:r>
      <w:r w:rsidRPr="00B92AB8">
        <w:rPr>
          <w:bCs/>
          <w:sz w:val="20"/>
          <w:szCs w:val="20"/>
        </w:rPr>
        <w:t xml:space="preserve"> Sözleşmeli  (657 S.K 4/B’ye tabi) toplam da </w:t>
      </w:r>
      <w:r w:rsidR="00140F76" w:rsidRPr="00B92AB8">
        <w:rPr>
          <w:bCs/>
          <w:sz w:val="20"/>
          <w:szCs w:val="20"/>
        </w:rPr>
        <w:t>3895</w:t>
      </w:r>
      <w:r w:rsidRPr="00B92AB8">
        <w:rPr>
          <w:bCs/>
          <w:sz w:val="20"/>
          <w:szCs w:val="20"/>
        </w:rPr>
        <w:t xml:space="preserve"> personelin nakit akışı  (202</w:t>
      </w:r>
      <w:r w:rsidR="00A605D1" w:rsidRPr="00B92AB8">
        <w:rPr>
          <w:bCs/>
          <w:sz w:val="20"/>
          <w:szCs w:val="20"/>
        </w:rPr>
        <w:t>5</w:t>
      </w:r>
      <w:r w:rsidRPr="00B92AB8">
        <w:rPr>
          <w:bCs/>
          <w:sz w:val="20"/>
          <w:szCs w:val="20"/>
        </w:rPr>
        <w:t xml:space="preserve"> yılı </w:t>
      </w:r>
      <w:r w:rsidR="00A605D1" w:rsidRPr="00B92AB8">
        <w:rPr>
          <w:bCs/>
          <w:sz w:val="20"/>
          <w:szCs w:val="20"/>
        </w:rPr>
        <w:t>Şubat</w:t>
      </w:r>
      <w:r w:rsidRPr="00B92AB8">
        <w:rPr>
          <w:bCs/>
          <w:sz w:val="20"/>
          <w:szCs w:val="20"/>
        </w:rPr>
        <w:t xml:space="preserve"> ayı verilerine göre maaş, ek ders, yolluk, sınav ücreti </w:t>
      </w:r>
      <w:r w:rsidR="00A605D1" w:rsidRPr="00B92AB8">
        <w:rPr>
          <w:bCs/>
          <w:sz w:val="20"/>
          <w:szCs w:val="20"/>
        </w:rPr>
        <w:t>ve diğer ödemeler</w:t>
      </w:r>
      <w:r w:rsidRPr="00B92AB8">
        <w:rPr>
          <w:bCs/>
          <w:sz w:val="20"/>
          <w:szCs w:val="20"/>
        </w:rPr>
        <w:t>.) yaklaşık olarak aylık</w:t>
      </w:r>
      <w:r w:rsidR="00DC1390" w:rsidRPr="00B92AB8">
        <w:rPr>
          <w:bCs/>
          <w:sz w:val="20"/>
          <w:szCs w:val="20"/>
        </w:rPr>
        <w:t xml:space="preserve"> </w:t>
      </w:r>
      <w:r w:rsidR="00397D15" w:rsidRPr="00B92AB8">
        <w:rPr>
          <w:rFonts w:ascii="Calibri" w:hAnsi="Calibri" w:cs="Calibri"/>
          <w:color w:val="000000"/>
          <w:sz w:val="20"/>
          <w:szCs w:val="20"/>
        </w:rPr>
        <w:t>₺</w:t>
      </w:r>
      <w:r w:rsidR="00B92AB8" w:rsidRPr="00B92AB8">
        <w:rPr>
          <w:rFonts w:ascii="Calibri" w:hAnsi="Calibri" w:cs="Calibri"/>
          <w:color w:val="000000"/>
          <w:sz w:val="18"/>
          <w:szCs w:val="18"/>
        </w:rPr>
        <w:t>253.228.944,53</w:t>
      </w:r>
      <w:r w:rsidR="00397D15" w:rsidRPr="00B92AB8">
        <w:rPr>
          <w:rFonts w:ascii="Calibri" w:hAnsi="Calibri" w:cs="Calibri"/>
          <w:color w:val="000000"/>
          <w:sz w:val="20"/>
          <w:szCs w:val="20"/>
        </w:rPr>
        <w:t xml:space="preserve"> </w:t>
      </w:r>
      <w:r w:rsidRPr="00B92AB8">
        <w:rPr>
          <w:sz w:val="20"/>
          <w:szCs w:val="20"/>
        </w:rPr>
        <w:t>TL</w:t>
      </w:r>
      <w:r w:rsidRPr="00B92AB8">
        <w:rPr>
          <w:bCs/>
          <w:sz w:val="20"/>
          <w:szCs w:val="20"/>
        </w:rPr>
        <w:t xml:space="preserve"> </w:t>
      </w:r>
      <w:r w:rsidRPr="00B92AB8">
        <w:rPr>
          <w:sz w:val="20"/>
          <w:szCs w:val="20"/>
        </w:rPr>
        <w:t xml:space="preserve">(aylık), </w:t>
      </w:r>
      <w:r w:rsidR="00B92AB8" w:rsidRPr="00B92AB8">
        <w:rPr>
          <w:rFonts w:ascii="Calibri" w:hAnsi="Calibri" w:cs="Calibri"/>
          <w:color w:val="000000"/>
          <w:sz w:val="18"/>
          <w:szCs w:val="18"/>
        </w:rPr>
        <w:t>3.129.909.754,39</w:t>
      </w:r>
      <w:r w:rsidRPr="00B92AB8">
        <w:rPr>
          <w:sz w:val="20"/>
          <w:szCs w:val="20"/>
        </w:rPr>
        <w:t xml:space="preserve">TL (yıllık) </w:t>
      </w:r>
      <w:r w:rsidRPr="00B92AB8">
        <w:rPr>
          <w:bCs/>
          <w:sz w:val="20"/>
          <w:szCs w:val="20"/>
        </w:rPr>
        <w:t>olarak gerçekleşmesi öngörülmektedir.</w:t>
      </w:r>
      <w:proofErr w:type="gramEnd"/>
    </w:p>
    <w:p w14:paraId="2E3B1DC9" w14:textId="00F926F6" w:rsidR="0004608C" w:rsidRPr="00B92AB8" w:rsidRDefault="00397D15" w:rsidP="00397D15">
      <w:pPr>
        <w:pStyle w:val="Default"/>
        <w:tabs>
          <w:tab w:val="left" w:pos="2143"/>
        </w:tabs>
        <w:jc w:val="both"/>
        <w:rPr>
          <w:bCs/>
          <w:color w:val="auto"/>
          <w:sz w:val="20"/>
          <w:szCs w:val="20"/>
        </w:rPr>
      </w:pPr>
      <w:r w:rsidRPr="00B92AB8">
        <w:rPr>
          <w:bCs/>
          <w:color w:val="auto"/>
          <w:sz w:val="20"/>
          <w:szCs w:val="20"/>
        </w:rPr>
        <w:tab/>
      </w:r>
    </w:p>
    <w:p w14:paraId="2CF26DA1" w14:textId="0FAC3C36" w:rsidR="00D71B18" w:rsidRPr="00B92AB8" w:rsidRDefault="00A16A28" w:rsidP="001E7BE4">
      <w:pPr>
        <w:pStyle w:val="Default"/>
        <w:jc w:val="both"/>
        <w:rPr>
          <w:bCs/>
          <w:color w:val="auto"/>
          <w:sz w:val="20"/>
          <w:szCs w:val="20"/>
        </w:rPr>
      </w:pPr>
      <w:r w:rsidRPr="00B92AB8">
        <w:rPr>
          <w:b/>
          <w:bCs/>
          <w:color w:val="auto"/>
          <w:sz w:val="20"/>
          <w:szCs w:val="20"/>
        </w:rPr>
        <w:t>3.</w:t>
      </w:r>
      <w:r w:rsidR="00582EAA" w:rsidRPr="00B92AB8">
        <w:rPr>
          <w:color w:val="auto"/>
          <w:sz w:val="20"/>
          <w:szCs w:val="20"/>
        </w:rPr>
        <w:t xml:space="preserve">Bu </w:t>
      </w:r>
      <w:r w:rsidR="008E5823" w:rsidRPr="00B92AB8">
        <w:rPr>
          <w:color w:val="auto"/>
          <w:sz w:val="20"/>
          <w:szCs w:val="20"/>
        </w:rPr>
        <w:t>a</w:t>
      </w:r>
      <w:r w:rsidR="0085295E" w:rsidRPr="00B92AB8">
        <w:rPr>
          <w:bCs/>
          <w:color w:val="auto"/>
          <w:sz w:val="20"/>
          <w:szCs w:val="20"/>
        </w:rPr>
        <w:t>nlaşmanın süresi</w:t>
      </w:r>
      <w:r w:rsidR="00E30F17" w:rsidRPr="00B92AB8">
        <w:rPr>
          <w:bCs/>
          <w:color w:val="auto"/>
          <w:sz w:val="20"/>
          <w:szCs w:val="20"/>
        </w:rPr>
        <w:t xml:space="preserve"> 3 (Üç) yıldır.</w:t>
      </w:r>
      <w:r w:rsidR="009A5CBC" w:rsidRPr="00B92AB8">
        <w:rPr>
          <w:bCs/>
          <w:color w:val="auto"/>
          <w:sz w:val="20"/>
          <w:szCs w:val="20"/>
        </w:rPr>
        <w:t xml:space="preserve"> </w:t>
      </w:r>
      <w:r w:rsidR="00FA5955" w:rsidRPr="00B92AB8">
        <w:rPr>
          <w:bCs/>
          <w:color w:val="auto"/>
          <w:sz w:val="20"/>
          <w:szCs w:val="20"/>
        </w:rPr>
        <w:t>Bu anlaşma</w:t>
      </w:r>
      <w:r w:rsidR="0032292B" w:rsidRPr="00B92AB8">
        <w:rPr>
          <w:bCs/>
          <w:color w:val="auto"/>
          <w:sz w:val="20"/>
          <w:szCs w:val="20"/>
        </w:rPr>
        <w:t xml:space="preserve"> </w:t>
      </w:r>
      <w:r w:rsidR="00DE5690" w:rsidRPr="00B92AB8">
        <w:rPr>
          <w:bCs/>
          <w:color w:val="auto"/>
          <w:sz w:val="20"/>
          <w:szCs w:val="20"/>
        </w:rPr>
        <w:t>15</w:t>
      </w:r>
      <w:r w:rsidR="00E04094" w:rsidRPr="00B92AB8">
        <w:rPr>
          <w:bCs/>
          <w:color w:val="auto"/>
          <w:sz w:val="20"/>
          <w:szCs w:val="20"/>
        </w:rPr>
        <w:t>.</w:t>
      </w:r>
      <w:r w:rsidR="00DE5690" w:rsidRPr="00B92AB8">
        <w:rPr>
          <w:bCs/>
          <w:color w:val="auto"/>
          <w:sz w:val="20"/>
          <w:szCs w:val="20"/>
        </w:rPr>
        <w:t>06</w:t>
      </w:r>
      <w:r w:rsidR="00451D65" w:rsidRPr="00B92AB8">
        <w:rPr>
          <w:bCs/>
          <w:color w:val="auto"/>
          <w:sz w:val="20"/>
          <w:szCs w:val="20"/>
        </w:rPr>
        <w:t>.20</w:t>
      </w:r>
      <w:r w:rsidR="004768B6" w:rsidRPr="00B92AB8">
        <w:rPr>
          <w:bCs/>
          <w:color w:val="auto"/>
          <w:sz w:val="20"/>
          <w:szCs w:val="20"/>
        </w:rPr>
        <w:t>2</w:t>
      </w:r>
      <w:r w:rsidR="00A605D1" w:rsidRPr="00B92AB8">
        <w:rPr>
          <w:bCs/>
          <w:color w:val="auto"/>
          <w:sz w:val="20"/>
          <w:szCs w:val="20"/>
        </w:rPr>
        <w:t>5</w:t>
      </w:r>
      <w:r w:rsidR="00451D65" w:rsidRPr="00B92AB8">
        <w:rPr>
          <w:bCs/>
          <w:color w:val="auto"/>
          <w:sz w:val="20"/>
          <w:szCs w:val="20"/>
        </w:rPr>
        <w:t xml:space="preserve"> </w:t>
      </w:r>
      <w:r w:rsidR="0032292B" w:rsidRPr="00B92AB8">
        <w:rPr>
          <w:bCs/>
          <w:color w:val="auto"/>
          <w:sz w:val="20"/>
          <w:szCs w:val="20"/>
        </w:rPr>
        <w:t>tarihinde başlar</w:t>
      </w:r>
      <w:r w:rsidR="00451D65" w:rsidRPr="00B92AB8">
        <w:rPr>
          <w:bCs/>
          <w:color w:val="auto"/>
          <w:sz w:val="20"/>
          <w:szCs w:val="20"/>
        </w:rPr>
        <w:t xml:space="preserve"> </w:t>
      </w:r>
      <w:r w:rsidR="00DE5690" w:rsidRPr="00B92AB8">
        <w:rPr>
          <w:bCs/>
          <w:color w:val="auto"/>
          <w:sz w:val="20"/>
          <w:szCs w:val="20"/>
        </w:rPr>
        <w:t>14.06</w:t>
      </w:r>
      <w:r w:rsidR="00451D65" w:rsidRPr="00B92AB8">
        <w:rPr>
          <w:bCs/>
          <w:color w:val="auto"/>
          <w:sz w:val="20"/>
          <w:szCs w:val="20"/>
        </w:rPr>
        <w:t>.2</w:t>
      </w:r>
      <w:r w:rsidR="00E04094" w:rsidRPr="00B92AB8">
        <w:rPr>
          <w:bCs/>
          <w:color w:val="auto"/>
          <w:sz w:val="20"/>
          <w:szCs w:val="20"/>
        </w:rPr>
        <w:t>0</w:t>
      </w:r>
      <w:r w:rsidR="004768B6" w:rsidRPr="00B92AB8">
        <w:rPr>
          <w:bCs/>
          <w:color w:val="auto"/>
          <w:sz w:val="20"/>
          <w:szCs w:val="20"/>
        </w:rPr>
        <w:t>2</w:t>
      </w:r>
      <w:r w:rsidR="00A605D1" w:rsidRPr="00B92AB8">
        <w:rPr>
          <w:bCs/>
          <w:color w:val="auto"/>
          <w:sz w:val="20"/>
          <w:szCs w:val="20"/>
        </w:rPr>
        <w:t>8</w:t>
      </w:r>
      <w:r w:rsidR="0032292B" w:rsidRPr="00B92AB8">
        <w:rPr>
          <w:bCs/>
          <w:color w:val="auto"/>
          <w:sz w:val="20"/>
          <w:szCs w:val="20"/>
        </w:rPr>
        <w:t xml:space="preserve"> tarihinde sona erer.</w:t>
      </w:r>
      <w:r w:rsidR="00E30F17" w:rsidRPr="00B92AB8">
        <w:rPr>
          <w:bCs/>
          <w:color w:val="auto"/>
          <w:sz w:val="20"/>
          <w:szCs w:val="20"/>
        </w:rPr>
        <w:t xml:space="preserve"> </w:t>
      </w:r>
      <w:r w:rsidR="000E3E21" w:rsidRPr="00B92AB8">
        <w:rPr>
          <w:bCs/>
          <w:color w:val="auto"/>
          <w:sz w:val="20"/>
          <w:szCs w:val="20"/>
        </w:rPr>
        <w:t>Bu anlaşma</w:t>
      </w:r>
      <w:r w:rsidR="00BF0F15" w:rsidRPr="00B92AB8">
        <w:rPr>
          <w:bCs/>
          <w:color w:val="auto"/>
          <w:sz w:val="20"/>
          <w:szCs w:val="20"/>
        </w:rPr>
        <w:t>,</w:t>
      </w:r>
      <w:r w:rsidR="000E3E21" w:rsidRPr="00B92AB8">
        <w:rPr>
          <w:bCs/>
          <w:color w:val="auto"/>
          <w:sz w:val="20"/>
          <w:szCs w:val="20"/>
        </w:rPr>
        <w:t xml:space="preserve"> </w:t>
      </w:r>
      <w:r w:rsidR="007438F3" w:rsidRPr="00B92AB8">
        <w:rPr>
          <w:bCs/>
          <w:color w:val="auto"/>
          <w:sz w:val="20"/>
          <w:szCs w:val="20"/>
        </w:rPr>
        <w:t>sözleşmesi</w:t>
      </w:r>
      <w:r w:rsidR="00BE5E6A" w:rsidRPr="00B92AB8">
        <w:rPr>
          <w:bCs/>
          <w:color w:val="auto"/>
          <w:sz w:val="20"/>
          <w:szCs w:val="20"/>
        </w:rPr>
        <w:t xml:space="preserve"> bitimi </w:t>
      </w:r>
      <w:r w:rsidR="007438F3" w:rsidRPr="00B92AB8">
        <w:rPr>
          <w:bCs/>
          <w:color w:val="auto"/>
          <w:sz w:val="20"/>
          <w:szCs w:val="20"/>
        </w:rPr>
        <w:t>süresi</w:t>
      </w:r>
      <w:r w:rsidR="00885639" w:rsidRPr="00B92AB8">
        <w:rPr>
          <w:bCs/>
          <w:color w:val="auto"/>
          <w:sz w:val="20"/>
          <w:szCs w:val="20"/>
        </w:rPr>
        <w:t xml:space="preserve"> </w:t>
      </w:r>
      <w:r w:rsidR="00BE5E6A" w:rsidRPr="00B92AB8">
        <w:rPr>
          <w:bCs/>
          <w:color w:val="auto"/>
          <w:sz w:val="20"/>
          <w:szCs w:val="20"/>
        </w:rPr>
        <w:t>olan 14.06.20</w:t>
      </w:r>
      <w:r w:rsidR="004768B6" w:rsidRPr="00B92AB8">
        <w:rPr>
          <w:bCs/>
          <w:color w:val="auto"/>
          <w:sz w:val="20"/>
          <w:szCs w:val="20"/>
        </w:rPr>
        <w:t>2</w:t>
      </w:r>
      <w:r w:rsidR="00A605D1" w:rsidRPr="00B92AB8">
        <w:rPr>
          <w:bCs/>
          <w:color w:val="auto"/>
          <w:sz w:val="20"/>
          <w:szCs w:val="20"/>
        </w:rPr>
        <w:t>8</w:t>
      </w:r>
      <w:r w:rsidR="00BE5E6A" w:rsidRPr="00B92AB8">
        <w:rPr>
          <w:bCs/>
          <w:color w:val="auto"/>
          <w:sz w:val="20"/>
          <w:szCs w:val="20"/>
        </w:rPr>
        <w:t xml:space="preserve"> tarihinde herhangi bir bildirime gerek kalmadan sona erer.</w:t>
      </w:r>
    </w:p>
    <w:p w14:paraId="6B648982" w14:textId="77777777" w:rsidR="00C57E06" w:rsidRPr="00B92AB8" w:rsidRDefault="00C57E06" w:rsidP="001E7BE4">
      <w:pPr>
        <w:pStyle w:val="Default"/>
        <w:jc w:val="both"/>
        <w:rPr>
          <w:bCs/>
          <w:color w:val="auto"/>
          <w:sz w:val="20"/>
          <w:szCs w:val="20"/>
        </w:rPr>
      </w:pPr>
    </w:p>
    <w:p w14:paraId="0AFC4022" w14:textId="12639F7A" w:rsidR="00A16A28" w:rsidRPr="00416338" w:rsidRDefault="007C6064" w:rsidP="007C6064">
      <w:pPr>
        <w:pStyle w:val="Default"/>
        <w:jc w:val="both"/>
        <w:rPr>
          <w:b/>
          <w:bCs/>
          <w:color w:val="auto"/>
          <w:sz w:val="20"/>
          <w:szCs w:val="20"/>
        </w:rPr>
      </w:pPr>
      <w:r w:rsidRPr="00B92AB8">
        <w:rPr>
          <w:b/>
          <w:bCs/>
          <w:color w:val="auto"/>
          <w:sz w:val="20"/>
          <w:szCs w:val="20"/>
        </w:rPr>
        <w:t>4.</w:t>
      </w:r>
      <w:r w:rsidR="00451D65" w:rsidRPr="00B92AB8">
        <w:rPr>
          <w:bCs/>
          <w:color w:val="auto"/>
          <w:sz w:val="20"/>
          <w:szCs w:val="20"/>
        </w:rPr>
        <w:t xml:space="preserve">Bu </w:t>
      </w:r>
      <w:r w:rsidR="00B3599A" w:rsidRPr="00B92AB8">
        <w:rPr>
          <w:bCs/>
          <w:color w:val="auto"/>
          <w:sz w:val="20"/>
          <w:szCs w:val="20"/>
        </w:rPr>
        <w:t>ödemeden</w:t>
      </w:r>
      <w:r w:rsidR="00973E91" w:rsidRPr="00B92AB8">
        <w:rPr>
          <w:bCs/>
          <w:color w:val="auto"/>
          <w:sz w:val="20"/>
          <w:szCs w:val="20"/>
        </w:rPr>
        <w:t>,</w:t>
      </w:r>
      <w:r w:rsidR="00B3599A" w:rsidRPr="00B92AB8">
        <w:rPr>
          <w:bCs/>
          <w:color w:val="auto"/>
          <w:sz w:val="20"/>
          <w:szCs w:val="20"/>
        </w:rPr>
        <w:t xml:space="preserve"> Müdürlüğümüzde ve</w:t>
      </w:r>
      <w:r w:rsidR="00510351" w:rsidRPr="00B92AB8">
        <w:rPr>
          <w:bCs/>
          <w:color w:val="auto"/>
          <w:sz w:val="20"/>
          <w:szCs w:val="20"/>
        </w:rPr>
        <w:t xml:space="preserve"> bağlı</w:t>
      </w:r>
      <w:r w:rsidR="00B3599A" w:rsidRPr="00B92AB8">
        <w:rPr>
          <w:bCs/>
          <w:color w:val="auto"/>
          <w:sz w:val="20"/>
          <w:szCs w:val="20"/>
        </w:rPr>
        <w:t xml:space="preserve"> okul/kurumlarda</w:t>
      </w:r>
      <w:r w:rsidR="00E04094" w:rsidRPr="00B92AB8">
        <w:rPr>
          <w:bCs/>
          <w:color w:val="auto"/>
          <w:sz w:val="20"/>
          <w:szCs w:val="20"/>
        </w:rPr>
        <w:t xml:space="preserve"> çalışan</w:t>
      </w:r>
      <w:r w:rsidR="00510351" w:rsidRPr="00B92AB8">
        <w:rPr>
          <w:bCs/>
          <w:color w:val="auto"/>
          <w:sz w:val="20"/>
          <w:szCs w:val="20"/>
        </w:rPr>
        <w:t xml:space="preserve"> </w:t>
      </w:r>
      <w:r w:rsidR="00C57E06" w:rsidRPr="00B92AB8">
        <w:rPr>
          <w:bCs/>
          <w:color w:val="auto"/>
          <w:sz w:val="20"/>
          <w:szCs w:val="20"/>
        </w:rPr>
        <w:t xml:space="preserve">657 S.K tabi kadrolu ve sözleşmeli </w:t>
      </w:r>
      <w:r w:rsidR="00510351" w:rsidRPr="00B92AB8">
        <w:rPr>
          <w:bCs/>
          <w:color w:val="auto"/>
          <w:sz w:val="20"/>
          <w:szCs w:val="20"/>
        </w:rPr>
        <w:t>personel</w:t>
      </w:r>
      <w:r w:rsidR="00E04094" w:rsidRPr="00B92AB8">
        <w:rPr>
          <w:bCs/>
          <w:color w:val="auto"/>
          <w:sz w:val="20"/>
          <w:szCs w:val="20"/>
        </w:rPr>
        <w:t>ler</w:t>
      </w:r>
      <w:r w:rsidR="00510351" w:rsidRPr="00B92AB8">
        <w:rPr>
          <w:bCs/>
          <w:color w:val="auto"/>
          <w:sz w:val="20"/>
          <w:szCs w:val="20"/>
        </w:rPr>
        <w:t xml:space="preserve"> faydalandırılacaktır. </w:t>
      </w:r>
      <w:r w:rsidR="00AF57E3" w:rsidRPr="00B92AB8">
        <w:rPr>
          <w:bCs/>
          <w:color w:val="auto"/>
          <w:sz w:val="20"/>
          <w:szCs w:val="20"/>
        </w:rPr>
        <w:t xml:space="preserve">Teklifler </w:t>
      </w:r>
      <w:r w:rsidR="007C2906" w:rsidRPr="00B92AB8">
        <w:rPr>
          <w:bCs/>
          <w:color w:val="auto"/>
          <w:sz w:val="20"/>
          <w:szCs w:val="20"/>
        </w:rPr>
        <w:t>3895</w:t>
      </w:r>
      <w:r w:rsidR="00AF57E3" w:rsidRPr="00B92AB8">
        <w:rPr>
          <w:bCs/>
          <w:color w:val="auto"/>
          <w:sz w:val="20"/>
          <w:szCs w:val="20"/>
        </w:rPr>
        <w:t xml:space="preserve"> </w:t>
      </w:r>
      <w:r w:rsidR="006C7E67" w:rsidRPr="00B92AB8">
        <w:rPr>
          <w:bCs/>
          <w:color w:val="auto"/>
          <w:sz w:val="20"/>
          <w:szCs w:val="20"/>
        </w:rPr>
        <w:t>personel üzerinden alınacaktır</w:t>
      </w:r>
      <w:r w:rsidR="006C7E67" w:rsidRPr="00B92AB8">
        <w:rPr>
          <w:b/>
          <w:bCs/>
          <w:color w:val="auto"/>
          <w:sz w:val="20"/>
          <w:szCs w:val="20"/>
        </w:rPr>
        <w:t>.</w:t>
      </w:r>
      <w:r w:rsidR="00B70921" w:rsidRPr="00B92AB8">
        <w:rPr>
          <w:b/>
          <w:bCs/>
          <w:color w:val="auto"/>
          <w:sz w:val="20"/>
          <w:szCs w:val="20"/>
        </w:rPr>
        <w:t>(ihale dokümanı</w:t>
      </w:r>
      <w:r w:rsidR="00B1634D" w:rsidRPr="00B92AB8">
        <w:rPr>
          <w:b/>
          <w:bCs/>
          <w:color w:val="auto"/>
          <w:sz w:val="20"/>
          <w:szCs w:val="20"/>
        </w:rPr>
        <w:t>n</w:t>
      </w:r>
      <w:r w:rsidR="00B70921" w:rsidRPr="00B92AB8">
        <w:rPr>
          <w:b/>
          <w:bCs/>
          <w:color w:val="auto"/>
          <w:sz w:val="20"/>
          <w:szCs w:val="20"/>
        </w:rPr>
        <w:t xml:space="preserve"> hazırlandığı tarihten </w:t>
      </w:r>
      <w:r w:rsidR="00C57E06" w:rsidRPr="00B92AB8">
        <w:rPr>
          <w:b/>
          <w:bCs/>
          <w:color w:val="auto"/>
          <w:sz w:val="20"/>
          <w:szCs w:val="20"/>
        </w:rPr>
        <w:t>sonra göreve başlayan personeller sonradan s</w:t>
      </w:r>
      <w:r w:rsidR="00C57E06" w:rsidRPr="00416338">
        <w:rPr>
          <w:b/>
          <w:bCs/>
          <w:color w:val="auto"/>
          <w:sz w:val="20"/>
          <w:szCs w:val="20"/>
        </w:rPr>
        <w:t>ayıya ilave edilecektir.)</w:t>
      </w:r>
    </w:p>
    <w:p w14:paraId="0A350E3B" w14:textId="77777777" w:rsidR="00C57E06" w:rsidRPr="00416338" w:rsidRDefault="00C57E06" w:rsidP="007C6064">
      <w:pPr>
        <w:pStyle w:val="Default"/>
        <w:jc w:val="both"/>
        <w:rPr>
          <w:bCs/>
          <w:color w:val="auto"/>
          <w:sz w:val="20"/>
          <w:szCs w:val="20"/>
        </w:rPr>
      </w:pPr>
    </w:p>
    <w:p w14:paraId="306F918D" w14:textId="77777777" w:rsidR="00A16A28" w:rsidRPr="00416338" w:rsidRDefault="007C6064" w:rsidP="00E30F17">
      <w:pPr>
        <w:jc w:val="both"/>
        <w:rPr>
          <w:sz w:val="20"/>
          <w:szCs w:val="20"/>
        </w:rPr>
      </w:pPr>
      <w:r w:rsidRPr="00416338">
        <w:rPr>
          <w:b/>
          <w:bCs/>
          <w:sz w:val="20"/>
          <w:szCs w:val="20"/>
        </w:rPr>
        <w:t>5</w:t>
      </w:r>
      <w:r w:rsidR="00A16A28" w:rsidRPr="00416338">
        <w:rPr>
          <w:b/>
          <w:bCs/>
          <w:sz w:val="20"/>
          <w:szCs w:val="20"/>
        </w:rPr>
        <w:t>.</w:t>
      </w:r>
      <w:r w:rsidR="00E30F17" w:rsidRPr="00416338">
        <w:rPr>
          <w:sz w:val="20"/>
          <w:szCs w:val="20"/>
        </w:rPr>
        <w:t>Kurumca; Personelin Maaş ödemeleri her aybaşından 2 (iki) iş günü önce Bankada bulunan Kurum/birim hesaplarına aktarılır. Banka bu ödemeleri memur olarak görevli personel için maaş hesaplarına her ayın 15</w:t>
      </w:r>
      <w:r w:rsidR="009A5CBC" w:rsidRPr="00416338">
        <w:rPr>
          <w:sz w:val="20"/>
          <w:szCs w:val="20"/>
        </w:rPr>
        <w:t>’</w:t>
      </w:r>
      <w:r w:rsidR="00E30F17" w:rsidRPr="00416338">
        <w:rPr>
          <w:sz w:val="20"/>
          <w:szCs w:val="20"/>
        </w:rPr>
        <w:t xml:space="preserve">inin başladığı gece saat 00.01’de, personelin kullanımına hazır hale getirir. Banka; Kurum personeline maaş haricinde yapılacak diğer ödemeleri </w:t>
      </w:r>
      <w:r w:rsidR="00E30F17" w:rsidRPr="00416338">
        <w:rPr>
          <w:b/>
          <w:sz w:val="20"/>
          <w:szCs w:val="20"/>
        </w:rPr>
        <w:t>(ek ders, fazla mesai, tedavi yardımı, sosyal yardım, yolluk, vb.)</w:t>
      </w:r>
      <w:r w:rsidR="00E30F17" w:rsidRPr="00416338">
        <w:rPr>
          <w:sz w:val="20"/>
          <w:szCs w:val="20"/>
        </w:rPr>
        <w:t xml:space="preserve"> ise, banka listesinin bankaya ulaştırıldığı ve ödeme tutar</w:t>
      </w:r>
      <w:r w:rsidR="00C57E06" w:rsidRPr="00416338">
        <w:rPr>
          <w:sz w:val="20"/>
          <w:szCs w:val="20"/>
        </w:rPr>
        <w:t xml:space="preserve">ının banka hesabına geçtiği gün bekletmeden </w:t>
      </w:r>
      <w:r w:rsidR="00E30F17" w:rsidRPr="00416338">
        <w:rPr>
          <w:sz w:val="20"/>
          <w:szCs w:val="20"/>
        </w:rPr>
        <w:t xml:space="preserve">hesap sahibi personelin </w:t>
      </w:r>
      <w:r w:rsidR="00744EFE" w:rsidRPr="00416338">
        <w:rPr>
          <w:sz w:val="20"/>
          <w:szCs w:val="20"/>
        </w:rPr>
        <w:t xml:space="preserve">hesabına aktarılarak </w:t>
      </w:r>
      <w:r w:rsidR="00E30F17" w:rsidRPr="00416338">
        <w:rPr>
          <w:sz w:val="20"/>
          <w:szCs w:val="20"/>
        </w:rPr>
        <w:t>kullanımına hazır hale getirecektir.</w:t>
      </w:r>
    </w:p>
    <w:p w14:paraId="432F96D4" w14:textId="77777777" w:rsidR="00C57E06" w:rsidRPr="00416338" w:rsidRDefault="00C57E06" w:rsidP="00E30F17">
      <w:pPr>
        <w:jc w:val="both"/>
        <w:rPr>
          <w:sz w:val="20"/>
          <w:szCs w:val="20"/>
        </w:rPr>
      </w:pPr>
    </w:p>
    <w:p w14:paraId="3AFE8A08" w14:textId="77777777" w:rsidR="00BF3156" w:rsidRPr="00416338" w:rsidRDefault="00BF3156" w:rsidP="00E30F17">
      <w:pPr>
        <w:pStyle w:val="Default"/>
        <w:jc w:val="both"/>
        <w:rPr>
          <w:b/>
          <w:bCs/>
          <w:color w:val="auto"/>
          <w:sz w:val="20"/>
          <w:szCs w:val="20"/>
        </w:rPr>
      </w:pPr>
    </w:p>
    <w:p w14:paraId="13BA1D3B" w14:textId="16770293" w:rsidR="007B71BD" w:rsidRPr="00416338" w:rsidRDefault="007C6064" w:rsidP="008D0047">
      <w:pPr>
        <w:pStyle w:val="Default"/>
        <w:jc w:val="both"/>
        <w:rPr>
          <w:color w:val="FF0000"/>
          <w:sz w:val="20"/>
          <w:szCs w:val="20"/>
        </w:rPr>
      </w:pPr>
      <w:r w:rsidRPr="00416338">
        <w:rPr>
          <w:b/>
          <w:bCs/>
          <w:color w:val="auto"/>
          <w:sz w:val="20"/>
          <w:szCs w:val="20"/>
        </w:rPr>
        <w:t>6</w:t>
      </w:r>
      <w:r w:rsidR="00A16A28" w:rsidRPr="00416338">
        <w:rPr>
          <w:b/>
          <w:bCs/>
          <w:color w:val="auto"/>
          <w:sz w:val="20"/>
          <w:szCs w:val="20"/>
        </w:rPr>
        <w:t>.</w:t>
      </w:r>
      <w:r w:rsidR="00E30F17" w:rsidRPr="00416338">
        <w:rPr>
          <w:color w:val="auto"/>
          <w:sz w:val="20"/>
          <w:szCs w:val="20"/>
        </w:rPr>
        <w:t xml:space="preserve">İhaleyi kazanan banka, </w:t>
      </w:r>
      <w:r w:rsidR="00B30C28" w:rsidRPr="00416338">
        <w:rPr>
          <w:color w:val="auto"/>
          <w:sz w:val="20"/>
          <w:szCs w:val="20"/>
        </w:rPr>
        <w:t>personel</w:t>
      </w:r>
      <w:r w:rsidR="00282047" w:rsidRPr="00416338">
        <w:rPr>
          <w:color w:val="auto"/>
          <w:sz w:val="20"/>
          <w:szCs w:val="20"/>
        </w:rPr>
        <w:t xml:space="preserve"> sayısına göre </w:t>
      </w:r>
      <w:proofErr w:type="gramStart"/>
      <w:r w:rsidR="00E30F17" w:rsidRPr="00416338">
        <w:rPr>
          <w:color w:val="auto"/>
          <w:sz w:val="20"/>
          <w:szCs w:val="20"/>
        </w:rPr>
        <w:t>promosyon</w:t>
      </w:r>
      <w:proofErr w:type="gramEnd"/>
      <w:r w:rsidR="00E30F17" w:rsidRPr="00416338">
        <w:rPr>
          <w:color w:val="auto"/>
          <w:sz w:val="20"/>
          <w:szCs w:val="20"/>
        </w:rPr>
        <w:t xml:space="preserve"> tutarını</w:t>
      </w:r>
      <w:r w:rsidR="00E04094" w:rsidRPr="00416338">
        <w:rPr>
          <w:color w:val="auto"/>
          <w:sz w:val="20"/>
          <w:szCs w:val="20"/>
        </w:rPr>
        <w:t>n tamamını tek seferde</w:t>
      </w:r>
      <w:r w:rsidR="00ED5FE2" w:rsidRPr="00416338">
        <w:rPr>
          <w:color w:val="auto"/>
          <w:sz w:val="20"/>
          <w:szCs w:val="20"/>
        </w:rPr>
        <w:t xml:space="preserve"> ödeyecektir</w:t>
      </w:r>
      <w:r w:rsidR="00E765F7" w:rsidRPr="00416338">
        <w:rPr>
          <w:color w:val="auto"/>
          <w:sz w:val="20"/>
          <w:szCs w:val="20"/>
        </w:rPr>
        <w:t>.</w:t>
      </w:r>
      <w:r w:rsidR="00D145F8" w:rsidRPr="00416338">
        <w:rPr>
          <w:color w:val="auto"/>
          <w:sz w:val="20"/>
          <w:szCs w:val="20"/>
        </w:rPr>
        <w:t xml:space="preserve"> </w:t>
      </w:r>
      <w:r w:rsidR="0004663E" w:rsidRPr="00416338">
        <w:rPr>
          <w:b/>
          <w:color w:val="auto"/>
          <w:sz w:val="20"/>
          <w:szCs w:val="20"/>
        </w:rPr>
        <w:t xml:space="preserve">(Ödemeler en </w:t>
      </w:r>
      <w:r w:rsidR="007C2906" w:rsidRPr="00416338">
        <w:rPr>
          <w:b/>
          <w:color w:val="auto"/>
          <w:sz w:val="20"/>
          <w:szCs w:val="20"/>
        </w:rPr>
        <w:t>geç 21</w:t>
      </w:r>
      <w:r w:rsidR="00C854E1" w:rsidRPr="00416338">
        <w:rPr>
          <w:b/>
          <w:color w:val="auto"/>
          <w:sz w:val="20"/>
          <w:szCs w:val="20"/>
        </w:rPr>
        <w:t>/06/20</w:t>
      </w:r>
      <w:r w:rsidR="007C2906" w:rsidRPr="00416338">
        <w:rPr>
          <w:b/>
          <w:color w:val="auto"/>
          <w:sz w:val="20"/>
          <w:szCs w:val="20"/>
        </w:rPr>
        <w:t>25</w:t>
      </w:r>
      <w:r w:rsidR="00C854E1" w:rsidRPr="00416338">
        <w:rPr>
          <w:b/>
          <w:color w:val="auto"/>
          <w:sz w:val="20"/>
          <w:szCs w:val="20"/>
        </w:rPr>
        <w:t xml:space="preserve"> tarihine kadar gerçekleştirilecek</w:t>
      </w:r>
      <w:r w:rsidR="0004663E" w:rsidRPr="00416338">
        <w:rPr>
          <w:b/>
          <w:color w:val="auto"/>
          <w:sz w:val="20"/>
          <w:szCs w:val="20"/>
        </w:rPr>
        <w:t>tir</w:t>
      </w:r>
      <w:r w:rsidR="00C854E1" w:rsidRPr="00416338">
        <w:rPr>
          <w:color w:val="auto"/>
          <w:sz w:val="20"/>
          <w:szCs w:val="20"/>
        </w:rPr>
        <w:t>)</w:t>
      </w:r>
      <w:r w:rsidR="00ED5FE2" w:rsidRPr="00416338">
        <w:rPr>
          <w:color w:val="auto"/>
          <w:sz w:val="20"/>
          <w:szCs w:val="20"/>
        </w:rPr>
        <w:t xml:space="preserve">. Ödemeler kurumumuzdan maaş </w:t>
      </w:r>
      <w:r w:rsidR="00973FD1" w:rsidRPr="00416338">
        <w:rPr>
          <w:color w:val="auto"/>
          <w:sz w:val="20"/>
          <w:szCs w:val="20"/>
        </w:rPr>
        <w:t>alan personel</w:t>
      </w:r>
      <w:r w:rsidR="00ED5FE2" w:rsidRPr="00416338">
        <w:rPr>
          <w:color w:val="auto"/>
          <w:sz w:val="20"/>
          <w:szCs w:val="20"/>
        </w:rPr>
        <w:t xml:space="preserve"> </w:t>
      </w:r>
      <w:r w:rsidR="005F4368" w:rsidRPr="00416338">
        <w:rPr>
          <w:color w:val="auto"/>
          <w:sz w:val="20"/>
          <w:szCs w:val="20"/>
        </w:rPr>
        <w:t>hesaplarına yatırılacaktır.</w:t>
      </w:r>
      <w:r w:rsidR="0032391F" w:rsidRPr="00416338">
        <w:rPr>
          <w:color w:val="auto"/>
          <w:sz w:val="20"/>
          <w:szCs w:val="20"/>
        </w:rPr>
        <w:t xml:space="preserve"> Kurumumuz kadrosunda olup, ücretsiz izinde olan</w:t>
      </w:r>
      <w:r w:rsidR="00F41D33" w:rsidRPr="00416338">
        <w:rPr>
          <w:color w:val="auto"/>
          <w:sz w:val="20"/>
          <w:szCs w:val="20"/>
        </w:rPr>
        <w:t>, çeşitli nedenlerle kurumdan ayrılmış olup sonradan göreve dönen, naklen açıktan ve ilk defa atama yoluyla</w:t>
      </w:r>
      <w:r w:rsidR="00405AF0" w:rsidRPr="00416338">
        <w:rPr>
          <w:color w:val="auto"/>
          <w:sz w:val="20"/>
          <w:szCs w:val="20"/>
        </w:rPr>
        <w:t xml:space="preserve"> göreve başlayan</w:t>
      </w:r>
      <w:r w:rsidR="0032391F" w:rsidRPr="00416338">
        <w:rPr>
          <w:color w:val="auto"/>
          <w:sz w:val="20"/>
          <w:szCs w:val="20"/>
        </w:rPr>
        <w:t xml:space="preserve"> personeller</w:t>
      </w:r>
      <w:r w:rsidR="00813BD0" w:rsidRPr="00416338">
        <w:rPr>
          <w:color w:val="auto"/>
          <w:sz w:val="20"/>
          <w:szCs w:val="20"/>
        </w:rPr>
        <w:t>in</w:t>
      </w:r>
      <w:r w:rsidR="0032391F" w:rsidRPr="00416338">
        <w:rPr>
          <w:color w:val="auto"/>
          <w:sz w:val="20"/>
          <w:szCs w:val="20"/>
        </w:rPr>
        <w:t xml:space="preserve"> </w:t>
      </w:r>
      <w:proofErr w:type="gramStart"/>
      <w:r w:rsidR="0032391F" w:rsidRPr="00416338">
        <w:rPr>
          <w:color w:val="auto"/>
          <w:sz w:val="20"/>
          <w:szCs w:val="20"/>
        </w:rPr>
        <w:t>promosyon</w:t>
      </w:r>
      <w:proofErr w:type="gramEnd"/>
      <w:r w:rsidR="0032391F" w:rsidRPr="00416338">
        <w:rPr>
          <w:color w:val="auto"/>
          <w:sz w:val="20"/>
          <w:szCs w:val="20"/>
        </w:rPr>
        <w:t xml:space="preserve"> tutarı, </w:t>
      </w:r>
      <w:r w:rsidR="00405AF0" w:rsidRPr="00416338">
        <w:rPr>
          <w:color w:val="auto"/>
          <w:sz w:val="20"/>
          <w:szCs w:val="20"/>
        </w:rPr>
        <w:t xml:space="preserve">göreve başlama </w:t>
      </w:r>
      <w:r w:rsidR="0032391F" w:rsidRPr="00416338">
        <w:rPr>
          <w:color w:val="auto"/>
          <w:sz w:val="20"/>
          <w:szCs w:val="20"/>
        </w:rPr>
        <w:t>tarihinde alacağı ilk maaş ile promosyonları banka tarafından geriye kalan süre hesap edilerek ödenecektir.</w:t>
      </w:r>
      <w:r w:rsidR="005F4368" w:rsidRPr="00416338">
        <w:rPr>
          <w:color w:val="auto"/>
          <w:sz w:val="20"/>
          <w:szCs w:val="20"/>
        </w:rPr>
        <w:t xml:space="preserve"> Tayini başka il veya ilçe</w:t>
      </w:r>
      <w:r w:rsidR="00297BCA" w:rsidRPr="00416338">
        <w:rPr>
          <w:color w:val="auto"/>
          <w:sz w:val="20"/>
          <w:szCs w:val="20"/>
        </w:rPr>
        <w:t>ye çıkan</w:t>
      </w:r>
      <w:r w:rsidR="008A5D6D" w:rsidRPr="00416338">
        <w:rPr>
          <w:color w:val="auto"/>
          <w:sz w:val="20"/>
          <w:szCs w:val="20"/>
        </w:rPr>
        <w:t>, ücretsiz izin, emeklilik, ölüm, müstafi sayılma vb.</w:t>
      </w:r>
      <w:r w:rsidR="008D0047" w:rsidRPr="00416338">
        <w:rPr>
          <w:color w:val="auto"/>
          <w:sz w:val="20"/>
          <w:szCs w:val="20"/>
        </w:rPr>
        <w:t xml:space="preserve"> gibi nedenlerle</w:t>
      </w:r>
      <w:r w:rsidR="008A5D6D" w:rsidRPr="00416338">
        <w:rPr>
          <w:color w:val="auto"/>
          <w:sz w:val="20"/>
          <w:szCs w:val="20"/>
        </w:rPr>
        <w:t xml:space="preserve"> ayrılan </w:t>
      </w:r>
      <w:r w:rsidR="008B681B" w:rsidRPr="00416338">
        <w:rPr>
          <w:color w:val="auto"/>
          <w:sz w:val="20"/>
          <w:szCs w:val="20"/>
        </w:rPr>
        <w:t xml:space="preserve">öğretmen ve </w:t>
      </w:r>
      <w:r w:rsidR="008A5D6D" w:rsidRPr="00416338">
        <w:rPr>
          <w:color w:val="auto"/>
          <w:sz w:val="20"/>
          <w:szCs w:val="20"/>
        </w:rPr>
        <w:t xml:space="preserve">personelden </w:t>
      </w:r>
      <w:r w:rsidR="00FA64B5" w:rsidRPr="00416338">
        <w:rPr>
          <w:color w:val="auto"/>
          <w:sz w:val="20"/>
          <w:szCs w:val="20"/>
        </w:rPr>
        <w:t>ödenen</w:t>
      </w:r>
      <w:r w:rsidR="008A5D6D" w:rsidRPr="00416338">
        <w:rPr>
          <w:color w:val="auto"/>
          <w:sz w:val="20"/>
          <w:szCs w:val="20"/>
        </w:rPr>
        <w:t xml:space="preserve"> </w:t>
      </w:r>
      <w:proofErr w:type="gramStart"/>
      <w:r w:rsidR="008A5D6D" w:rsidRPr="00416338">
        <w:rPr>
          <w:color w:val="auto"/>
          <w:sz w:val="20"/>
          <w:szCs w:val="20"/>
        </w:rPr>
        <w:t>promosyonların</w:t>
      </w:r>
      <w:proofErr w:type="gramEnd"/>
      <w:r w:rsidR="008A5D6D" w:rsidRPr="00416338">
        <w:rPr>
          <w:color w:val="auto"/>
          <w:sz w:val="20"/>
          <w:szCs w:val="20"/>
        </w:rPr>
        <w:t xml:space="preserve"> </w:t>
      </w:r>
      <w:r w:rsidR="00920006" w:rsidRPr="00416338">
        <w:rPr>
          <w:color w:val="auto"/>
          <w:sz w:val="20"/>
          <w:szCs w:val="20"/>
        </w:rPr>
        <w:t xml:space="preserve">geri </w:t>
      </w:r>
      <w:r w:rsidR="008A5D6D" w:rsidRPr="00416338">
        <w:rPr>
          <w:color w:val="auto"/>
          <w:sz w:val="20"/>
          <w:szCs w:val="20"/>
        </w:rPr>
        <w:t>iadesi</w:t>
      </w:r>
      <w:r w:rsidR="00275586" w:rsidRPr="00416338">
        <w:rPr>
          <w:color w:val="auto"/>
          <w:sz w:val="20"/>
          <w:szCs w:val="20"/>
        </w:rPr>
        <w:t xml:space="preserve"> </w:t>
      </w:r>
      <w:r w:rsidR="008A5D6D" w:rsidRPr="00416338">
        <w:rPr>
          <w:color w:val="auto"/>
          <w:sz w:val="20"/>
          <w:szCs w:val="20"/>
        </w:rPr>
        <w:t>talep etmeyecektir</w:t>
      </w:r>
      <w:r w:rsidR="00864A3F" w:rsidRPr="00416338">
        <w:rPr>
          <w:color w:val="auto"/>
          <w:sz w:val="20"/>
          <w:szCs w:val="20"/>
        </w:rPr>
        <w:t xml:space="preserve">. </w:t>
      </w:r>
      <w:r w:rsidR="00B86461" w:rsidRPr="00416338">
        <w:rPr>
          <w:color w:val="auto"/>
          <w:sz w:val="20"/>
          <w:szCs w:val="20"/>
        </w:rPr>
        <w:t>Ay</w:t>
      </w:r>
      <w:r w:rsidR="00297BCA" w:rsidRPr="00416338">
        <w:rPr>
          <w:color w:val="auto"/>
          <w:sz w:val="20"/>
          <w:szCs w:val="20"/>
        </w:rPr>
        <w:t>rıca</w:t>
      </w:r>
      <w:r w:rsidR="007B71BD" w:rsidRPr="00416338">
        <w:rPr>
          <w:color w:val="auto"/>
          <w:sz w:val="20"/>
          <w:szCs w:val="20"/>
        </w:rPr>
        <w:t xml:space="preserve"> </w:t>
      </w:r>
      <w:r w:rsidR="00297BCA" w:rsidRPr="00416338">
        <w:rPr>
          <w:b/>
          <w:bCs/>
          <w:color w:val="auto"/>
          <w:sz w:val="20"/>
          <w:szCs w:val="20"/>
        </w:rPr>
        <w:t xml:space="preserve">yeni gelen personel </w:t>
      </w:r>
      <w:r w:rsidR="007B71BD" w:rsidRPr="00416338">
        <w:rPr>
          <w:b/>
          <w:bCs/>
          <w:color w:val="auto"/>
          <w:sz w:val="20"/>
          <w:szCs w:val="20"/>
        </w:rPr>
        <w:t xml:space="preserve">geldiği yerden </w:t>
      </w:r>
      <w:proofErr w:type="gramStart"/>
      <w:r w:rsidR="007B71BD" w:rsidRPr="00416338">
        <w:rPr>
          <w:b/>
          <w:bCs/>
          <w:color w:val="auto"/>
          <w:sz w:val="20"/>
          <w:szCs w:val="20"/>
        </w:rPr>
        <w:t>promosyon</w:t>
      </w:r>
      <w:proofErr w:type="gramEnd"/>
      <w:r w:rsidR="007B71BD" w:rsidRPr="00416338">
        <w:rPr>
          <w:b/>
          <w:bCs/>
          <w:color w:val="auto"/>
          <w:sz w:val="20"/>
          <w:szCs w:val="20"/>
        </w:rPr>
        <w:t xml:space="preserve"> almışsa ödeme yapılmayacaktır.</w:t>
      </w:r>
      <w:r w:rsidR="00C854E1" w:rsidRPr="00416338">
        <w:rPr>
          <w:color w:val="auto"/>
          <w:sz w:val="20"/>
          <w:szCs w:val="20"/>
        </w:rPr>
        <w:t xml:space="preserve"> </w:t>
      </w:r>
      <w:r w:rsidR="000B1AA6" w:rsidRPr="00416338">
        <w:rPr>
          <w:color w:val="auto"/>
          <w:sz w:val="20"/>
          <w:szCs w:val="20"/>
        </w:rPr>
        <w:t>Sadece e</w:t>
      </w:r>
      <w:r w:rsidR="0025474C" w:rsidRPr="00416338">
        <w:rPr>
          <w:color w:val="auto"/>
          <w:sz w:val="20"/>
          <w:szCs w:val="20"/>
        </w:rPr>
        <w:t xml:space="preserve">ksik </w:t>
      </w:r>
      <w:r w:rsidR="00970C23" w:rsidRPr="00416338">
        <w:rPr>
          <w:color w:val="auto"/>
          <w:sz w:val="20"/>
          <w:szCs w:val="20"/>
        </w:rPr>
        <w:t xml:space="preserve">kalan kısmının </w:t>
      </w:r>
      <w:r w:rsidR="000B1AA6" w:rsidRPr="00416338">
        <w:rPr>
          <w:color w:val="auto"/>
          <w:sz w:val="20"/>
          <w:szCs w:val="20"/>
        </w:rPr>
        <w:t>ödemesi ya</w:t>
      </w:r>
      <w:r w:rsidR="00E84FC8" w:rsidRPr="00416338">
        <w:rPr>
          <w:color w:val="auto"/>
          <w:sz w:val="20"/>
          <w:szCs w:val="20"/>
        </w:rPr>
        <w:t>pılacaktır.</w:t>
      </w:r>
      <w:r w:rsidR="007C2906" w:rsidRPr="00416338">
        <w:rPr>
          <w:color w:val="auto"/>
          <w:sz w:val="20"/>
          <w:szCs w:val="20"/>
        </w:rPr>
        <w:t xml:space="preserve"> </w:t>
      </w:r>
      <w:r w:rsidR="007C2906" w:rsidRPr="00416338">
        <w:rPr>
          <w:color w:val="FF0000"/>
          <w:sz w:val="20"/>
          <w:szCs w:val="20"/>
        </w:rPr>
        <w:t>Ayrıca sonradan göreve iade edilenler de protokol kapsamındadır.</w:t>
      </w:r>
    </w:p>
    <w:p w14:paraId="66002E95" w14:textId="77777777" w:rsidR="00297BCA" w:rsidRPr="00416338" w:rsidRDefault="00297BCA" w:rsidP="00E30F17">
      <w:pPr>
        <w:pStyle w:val="Default"/>
        <w:jc w:val="both"/>
        <w:rPr>
          <w:color w:val="auto"/>
          <w:sz w:val="20"/>
          <w:szCs w:val="20"/>
        </w:rPr>
      </w:pPr>
    </w:p>
    <w:p w14:paraId="3007F547" w14:textId="05586CEA" w:rsidR="00A16A28" w:rsidRPr="00416338" w:rsidRDefault="007C6064" w:rsidP="006C0F20">
      <w:pPr>
        <w:pStyle w:val="Default"/>
        <w:jc w:val="both"/>
        <w:rPr>
          <w:color w:val="auto"/>
          <w:sz w:val="20"/>
          <w:szCs w:val="20"/>
        </w:rPr>
      </w:pPr>
      <w:r w:rsidRPr="00416338">
        <w:rPr>
          <w:b/>
          <w:bCs/>
          <w:color w:val="auto"/>
          <w:sz w:val="20"/>
          <w:szCs w:val="20"/>
        </w:rPr>
        <w:t>7</w:t>
      </w:r>
      <w:r w:rsidR="00A16A28" w:rsidRPr="00416338">
        <w:rPr>
          <w:b/>
          <w:bCs/>
          <w:color w:val="auto"/>
          <w:sz w:val="20"/>
          <w:szCs w:val="20"/>
        </w:rPr>
        <w:t>.</w:t>
      </w:r>
      <w:r w:rsidR="00A16A28" w:rsidRPr="00416338">
        <w:rPr>
          <w:color w:val="auto"/>
          <w:sz w:val="20"/>
          <w:szCs w:val="20"/>
        </w:rPr>
        <w:t xml:space="preserve">Anlaşma yapılan banka; anlaşma süresince, </w:t>
      </w:r>
      <w:r w:rsidR="007B71BD" w:rsidRPr="00416338">
        <w:rPr>
          <w:color w:val="auto"/>
          <w:sz w:val="20"/>
          <w:szCs w:val="20"/>
        </w:rPr>
        <w:t>ATM, kredi</w:t>
      </w:r>
      <w:r w:rsidR="00A16A28" w:rsidRPr="00416338">
        <w:rPr>
          <w:color w:val="auto"/>
          <w:sz w:val="20"/>
          <w:szCs w:val="20"/>
        </w:rPr>
        <w:t xml:space="preserve"> kartlarının verilmesi, yenilenmesi, değiştirilmesi, iptal edilmesi veya kullanılmasından dolayı, </w:t>
      </w:r>
      <w:r w:rsidR="006C7E67" w:rsidRPr="00416338">
        <w:rPr>
          <w:color w:val="auto"/>
          <w:sz w:val="20"/>
          <w:szCs w:val="20"/>
        </w:rPr>
        <w:t xml:space="preserve">sözleşmeye dahil personelden </w:t>
      </w:r>
      <w:r w:rsidR="00A16A28" w:rsidRPr="00416338">
        <w:rPr>
          <w:color w:val="auto"/>
          <w:sz w:val="20"/>
          <w:szCs w:val="20"/>
        </w:rPr>
        <w:t>yıllık kart ücreti ile internet bankacılığı, telefon bankacılığı veya ATM aracılı</w:t>
      </w:r>
      <w:r w:rsidR="008B02FF" w:rsidRPr="00416338">
        <w:rPr>
          <w:color w:val="auto"/>
          <w:sz w:val="20"/>
          <w:szCs w:val="20"/>
        </w:rPr>
        <w:t>ğıyl</w:t>
      </w:r>
      <w:r w:rsidR="00BB5F6C" w:rsidRPr="00416338">
        <w:rPr>
          <w:color w:val="auto"/>
          <w:sz w:val="20"/>
          <w:szCs w:val="20"/>
        </w:rPr>
        <w:t>a gerçekleştirilen her türlü havale</w:t>
      </w:r>
      <w:r w:rsidR="0004663E" w:rsidRPr="00416338">
        <w:rPr>
          <w:color w:val="auto"/>
          <w:sz w:val="20"/>
          <w:szCs w:val="20"/>
        </w:rPr>
        <w:t xml:space="preserve">, </w:t>
      </w:r>
      <w:r w:rsidR="00697BCE" w:rsidRPr="00416338">
        <w:rPr>
          <w:color w:val="auto"/>
          <w:sz w:val="20"/>
          <w:szCs w:val="20"/>
        </w:rPr>
        <w:t>EFT</w:t>
      </w:r>
      <w:r w:rsidR="00F30FBF" w:rsidRPr="00416338">
        <w:rPr>
          <w:color w:val="auto"/>
          <w:sz w:val="20"/>
          <w:szCs w:val="20"/>
        </w:rPr>
        <w:t>,</w:t>
      </w:r>
      <w:r w:rsidR="007C2906" w:rsidRPr="00416338">
        <w:rPr>
          <w:color w:val="auto"/>
          <w:sz w:val="20"/>
          <w:szCs w:val="20"/>
        </w:rPr>
        <w:t xml:space="preserve"> FAST, </w:t>
      </w:r>
      <w:r w:rsidR="0004663E" w:rsidRPr="00416338">
        <w:rPr>
          <w:color w:val="auto"/>
          <w:sz w:val="20"/>
          <w:szCs w:val="20"/>
        </w:rPr>
        <w:t xml:space="preserve"> </w:t>
      </w:r>
      <w:proofErr w:type="gramStart"/>
      <w:r w:rsidR="00F30FBF" w:rsidRPr="00416338">
        <w:rPr>
          <w:color w:val="auto"/>
          <w:sz w:val="20"/>
          <w:szCs w:val="20"/>
        </w:rPr>
        <w:t>tüm  para</w:t>
      </w:r>
      <w:proofErr w:type="gramEnd"/>
      <w:r w:rsidR="00F30FBF" w:rsidRPr="00416338">
        <w:rPr>
          <w:color w:val="auto"/>
          <w:sz w:val="20"/>
          <w:szCs w:val="20"/>
        </w:rPr>
        <w:t xml:space="preserve"> transferlerinden </w:t>
      </w:r>
      <w:r w:rsidR="00A16A28" w:rsidRPr="00416338">
        <w:rPr>
          <w:color w:val="auto"/>
          <w:sz w:val="20"/>
          <w:szCs w:val="20"/>
        </w:rPr>
        <w:t xml:space="preserve">ve personelin bankadaki hesaplarından aylık veya yıllık hesap işletim ücreti, işlem masrafı, </w:t>
      </w:r>
      <w:r w:rsidR="00A14447" w:rsidRPr="00416338">
        <w:rPr>
          <w:color w:val="auto"/>
          <w:sz w:val="20"/>
          <w:szCs w:val="20"/>
        </w:rPr>
        <w:t>komisyon</w:t>
      </w:r>
      <w:r w:rsidR="00055ABF" w:rsidRPr="00416338">
        <w:rPr>
          <w:color w:val="auto"/>
          <w:sz w:val="20"/>
          <w:szCs w:val="20"/>
        </w:rPr>
        <w:t xml:space="preserve">, </w:t>
      </w:r>
      <w:r w:rsidR="00A16A28" w:rsidRPr="00416338">
        <w:rPr>
          <w:color w:val="auto"/>
          <w:sz w:val="20"/>
          <w:szCs w:val="20"/>
        </w:rPr>
        <w:t xml:space="preserve">kart aidatı üyelik ücreti vb. </w:t>
      </w:r>
      <w:r w:rsidR="00055ABF" w:rsidRPr="00416338">
        <w:rPr>
          <w:color w:val="auto"/>
          <w:sz w:val="20"/>
          <w:szCs w:val="20"/>
        </w:rPr>
        <w:t>isim</w:t>
      </w:r>
      <w:r w:rsidR="00EE44ED" w:rsidRPr="00416338">
        <w:rPr>
          <w:color w:val="auto"/>
          <w:sz w:val="20"/>
          <w:szCs w:val="20"/>
        </w:rPr>
        <w:t xml:space="preserve"> </w:t>
      </w:r>
      <w:r w:rsidR="00EE44ED" w:rsidRPr="00B92AB8">
        <w:rPr>
          <w:color w:val="auto"/>
          <w:sz w:val="20"/>
          <w:szCs w:val="20"/>
        </w:rPr>
        <w:t xml:space="preserve">altında </w:t>
      </w:r>
      <w:r w:rsidR="00AB5800" w:rsidRPr="00B92AB8">
        <w:rPr>
          <w:color w:val="auto"/>
          <w:sz w:val="20"/>
          <w:szCs w:val="20"/>
        </w:rPr>
        <w:t>7/24 boyunca</w:t>
      </w:r>
      <w:r w:rsidR="00AB5800" w:rsidRPr="00416338">
        <w:rPr>
          <w:color w:val="auto"/>
          <w:sz w:val="20"/>
          <w:szCs w:val="20"/>
        </w:rPr>
        <w:t xml:space="preserve"> </w:t>
      </w:r>
      <w:r w:rsidR="00A16A28" w:rsidRPr="00416338">
        <w:rPr>
          <w:color w:val="auto"/>
          <w:sz w:val="20"/>
          <w:szCs w:val="20"/>
        </w:rPr>
        <w:t xml:space="preserve">herhangi bir </w:t>
      </w:r>
      <w:r w:rsidR="009A5CBC" w:rsidRPr="00416338">
        <w:rPr>
          <w:color w:val="auto"/>
          <w:sz w:val="20"/>
          <w:szCs w:val="20"/>
        </w:rPr>
        <w:t>ücret talep</w:t>
      </w:r>
      <w:r w:rsidR="00A16A28" w:rsidRPr="00416338">
        <w:rPr>
          <w:color w:val="auto"/>
          <w:sz w:val="20"/>
          <w:szCs w:val="20"/>
        </w:rPr>
        <w:t xml:space="preserve"> etmeyecektir. </w:t>
      </w:r>
    </w:p>
    <w:p w14:paraId="3C5974E4" w14:textId="77777777" w:rsidR="00297BCA" w:rsidRPr="00416338" w:rsidRDefault="00297BCA" w:rsidP="006C0F20">
      <w:pPr>
        <w:pStyle w:val="Default"/>
        <w:jc w:val="both"/>
        <w:rPr>
          <w:color w:val="auto"/>
          <w:sz w:val="20"/>
          <w:szCs w:val="20"/>
        </w:rPr>
      </w:pPr>
    </w:p>
    <w:p w14:paraId="4EE62F56" w14:textId="6C86CFAD" w:rsidR="00A16A28" w:rsidRPr="00416338" w:rsidRDefault="007C6064" w:rsidP="006C0F20">
      <w:pPr>
        <w:pStyle w:val="Default"/>
        <w:jc w:val="both"/>
        <w:rPr>
          <w:color w:val="auto"/>
          <w:sz w:val="20"/>
          <w:szCs w:val="20"/>
        </w:rPr>
      </w:pPr>
      <w:r w:rsidRPr="00416338">
        <w:rPr>
          <w:b/>
          <w:bCs/>
          <w:color w:val="auto"/>
          <w:sz w:val="20"/>
          <w:szCs w:val="20"/>
        </w:rPr>
        <w:t>8</w:t>
      </w:r>
      <w:r w:rsidR="00A16A28" w:rsidRPr="00416338">
        <w:rPr>
          <w:b/>
          <w:bCs/>
          <w:color w:val="auto"/>
          <w:sz w:val="20"/>
          <w:szCs w:val="20"/>
        </w:rPr>
        <w:t>.</w:t>
      </w:r>
      <w:r w:rsidR="00A16A28" w:rsidRPr="00416338">
        <w:rPr>
          <w:color w:val="auto"/>
          <w:sz w:val="20"/>
          <w:szCs w:val="20"/>
        </w:rPr>
        <w:t xml:space="preserve">Anlaşma yapılan banka; Bankamatik cihazında oluşacak arıza ve para bitiminde, durumun bankaya bildirilmesinden itibaren </w:t>
      </w:r>
      <w:r w:rsidR="00C95214" w:rsidRPr="00416338">
        <w:rPr>
          <w:color w:val="auto"/>
          <w:sz w:val="20"/>
          <w:szCs w:val="20"/>
        </w:rPr>
        <w:t>6</w:t>
      </w:r>
      <w:r w:rsidR="00B34A2D" w:rsidRPr="00416338">
        <w:rPr>
          <w:color w:val="auto"/>
          <w:sz w:val="20"/>
          <w:szCs w:val="20"/>
        </w:rPr>
        <w:t xml:space="preserve"> saat</w:t>
      </w:r>
      <w:r w:rsidR="00A16A28" w:rsidRPr="00416338">
        <w:rPr>
          <w:color w:val="auto"/>
          <w:sz w:val="20"/>
          <w:szCs w:val="20"/>
        </w:rPr>
        <w:t xml:space="preserve"> içerisinde mevcut duruma müdahale </w:t>
      </w:r>
      <w:r w:rsidR="00B558CC" w:rsidRPr="00416338">
        <w:rPr>
          <w:color w:val="auto"/>
          <w:sz w:val="20"/>
          <w:szCs w:val="20"/>
        </w:rPr>
        <w:t xml:space="preserve">edip hizmetin devamını sağlayacaktır. </w:t>
      </w:r>
      <w:r w:rsidR="00C95214" w:rsidRPr="00416338">
        <w:rPr>
          <w:color w:val="auto"/>
          <w:sz w:val="20"/>
          <w:szCs w:val="20"/>
        </w:rPr>
        <w:t>6</w:t>
      </w:r>
      <w:r w:rsidR="00ED5FE2" w:rsidRPr="00416338">
        <w:rPr>
          <w:color w:val="auto"/>
          <w:sz w:val="20"/>
          <w:szCs w:val="20"/>
        </w:rPr>
        <w:t xml:space="preserve"> saat </w:t>
      </w:r>
      <w:r w:rsidR="00ED5FE2" w:rsidRPr="00416338">
        <w:rPr>
          <w:color w:val="auto"/>
          <w:sz w:val="20"/>
          <w:szCs w:val="20"/>
        </w:rPr>
        <w:lastRenderedPageBreak/>
        <w:t xml:space="preserve">içerisinde arıza giderilmediği veya para konmadığı </w:t>
      </w:r>
      <w:proofErr w:type="gramStart"/>
      <w:r w:rsidR="00ED5FE2" w:rsidRPr="00416338">
        <w:rPr>
          <w:color w:val="auto"/>
          <w:sz w:val="20"/>
          <w:szCs w:val="20"/>
        </w:rPr>
        <w:t>taktirde</w:t>
      </w:r>
      <w:proofErr w:type="gramEnd"/>
      <w:r w:rsidR="00ED5FE2" w:rsidRPr="00416338">
        <w:rPr>
          <w:color w:val="auto"/>
          <w:sz w:val="20"/>
          <w:szCs w:val="20"/>
        </w:rPr>
        <w:t xml:space="preserve"> idare</w:t>
      </w:r>
      <w:r w:rsidR="00652791" w:rsidRPr="00416338">
        <w:rPr>
          <w:color w:val="auto"/>
          <w:sz w:val="20"/>
          <w:szCs w:val="20"/>
        </w:rPr>
        <w:t>,</w:t>
      </w:r>
      <w:r w:rsidR="00ED5FE2" w:rsidRPr="00416338">
        <w:rPr>
          <w:color w:val="auto"/>
          <w:sz w:val="20"/>
          <w:szCs w:val="20"/>
        </w:rPr>
        <w:t xml:space="preserve"> anlaşma yapılan bankayı yazılı olarak uyaracaktır. Bir takvim yılında ü</w:t>
      </w:r>
      <w:r w:rsidR="00E04094" w:rsidRPr="00416338">
        <w:rPr>
          <w:color w:val="auto"/>
          <w:sz w:val="20"/>
          <w:szCs w:val="20"/>
        </w:rPr>
        <w:t>ç</w:t>
      </w:r>
      <w:r w:rsidR="00ED5FE2" w:rsidRPr="00416338">
        <w:rPr>
          <w:color w:val="auto"/>
          <w:sz w:val="20"/>
          <w:szCs w:val="20"/>
        </w:rPr>
        <w:t xml:space="preserve"> kez uyarılmasına rağmen arızalar zamanında giderilmezse idare</w:t>
      </w:r>
      <w:r w:rsidR="00A61F10" w:rsidRPr="00416338">
        <w:rPr>
          <w:color w:val="auto"/>
          <w:sz w:val="20"/>
          <w:szCs w:val="20"/>
        </w:rPr>
        <w:t>,</w:t>
      </w:r>
      <w:r w:rsidR="00ED5FE2" w:rsidRPr="00416338">
        <w:rPr>
          <w:color w:val="auto"/>
          <w:sz w:val="20"/>
          <w:szCs w:val="20"/>
        </w:rPr>
        <w:t xml:space="preserve"> </w:t>
      </w:r>
      <w:r w:rsidR="009B54C4" w:rsidRPr="00416338">
        <w:rPr>
          <w:color w:val="auto"/>
          <w:sz w:val="20"/>
          <w:szCs w:val="20"/>
        </w:rPr>
        <w:t xml:space="preserve">tek taraflı </w:t>
      </w:r>
      <w:r w:rsidR="00ED5FE2" w:rsidRPr="00416338">
        <w:rPr>
          <w:color w:val="auto"/>
          <w:sz w:val="20"/>
          <w:szCs w:val="20"/>
        </w:rPr>
        <w:t>sözleşmeyi feshe</w:t>
      </w:r>
      <w:r w:rsidR="009B54C4" w:rsidRPr="00416338">
        <w:rPr>
          <w:color w:val="auto"/>
          <w:sz w:val="20"/>
          <w:szCs w:val="20"/>
        </w:rPr>
        <w:t xml:space="preserve">tme </w:t>
      </w:r>
      <w:r w:rsidR="00A3377E" w:rsidRPr="00416338">
        <w:rPr>
          <w:color w:val="auto"/>
          <w:sz w:val="20"/>
          <w:szCs w:val="20"/>
        </w:rPr>
        <w:t>yetkisine</w:t>
      </w:r>
      <w:r w:rsidR="009B54C4" w:rsidRPr="00416338">
        <w:rPr>
          <w:color w:val="auto"/>
          <w:sz w:val="20"/>
          <w:szCs w:val="20"/>
        </w:rPr>
        <w:t xml:space="preserve"> </w:t>
      </w:r>
      <w:r w:rsidR="00A3377E" w:rsidRPr="00416338">
        <w:rPr>
          <w:color w:val="auto"/>
          <w:sz w:val="20"/>
          <w:szCs w:val="20"/>
        </w:rPr>
        <w:t>sahiptir</w:t>
      </w:r>
      <w:r w:rsidR="00ED5FE2" w:rsidRPr="00416338">
        <w:rPr>
          <w:color w:val="auto"/>
          <w:sz w:val="20"/>
          <w:szCs w:val="20"/>
        </w:rPr>
        <w:t xml:space="preserve">. Banka bu durumda herhangi bir hak talebinde bulunmayacaktır. </w:t>
      </w:r>
    </w:p>
    <w:p w14:paraId="6FB2CE48" w14:textId="77777777" w:rsidR="00297BCA" w:rsidRPr="00416338" w:rsidRDefault="00297BCA" w:rsidP="006C0F20">
      <w:pPr>
        <w:pStyle w:val="Default"/>
        <w:jc w:val="both"/>
        <w:rPr>
          <w:color w:val="auto"/>
          <w:sz w:val="20"/>
          <w:szCs w:val="20"/>
        </w:rPr>
      </w:pPr>
    </w:p>
    <w:p w14:paraId="6568EEE2" w14:textId="13CB8F6B" w:rsidR="00A16A28" w:rsidRPr="00416338" w:rsidRDefault="00C90942" w:rsidP="006C0F20">
      <w:pPr>
        <w:pStyle w:val="Default"/>
        <w:jc w:val="both"/>
        <w:rPr>
          <w:color w:val="auto"/>
          <w:sz w:val="20"/>
          <w:szCs w:val="20"/>
        </w:rPr>
      </w:pPr>
      <w:r w:rsidRPr="00416338">
        <w:rPr>
          <w:b/>
          <w:bCs/>
          <w:color w:val="auto"/>
          <w:sz w:val="20"/>
          <w:szCs w:val="20"/>
        </w:rPr>
        <w:t>9</w:t>
      </w:r>
      <w:r w:rsidR="00A16A28" w:rsidRPr="00416338">
        <w:rPr>
          <w:b/>
          <w:bCs/>
          <w:color w:val="auto"/>
          <w:sz w:val="20"/>
          <w:szCs w:val="20"/>
        </w:rPr>
        <w:t>.</w:t>
      </w:r>
      <w:r w:rsidR="00A16A28" w:rsidRPr="00416338">
        <w:rPr>
          <w:color w:val="auto"/>
          <w:sz w:val="20"/>
          <w:szCs w:val="20"/>
        </w:rPr>
        <w:t>Anlaşma yapılan banka; maaş-</w:t>
      </w:r>
      <w:r w:rsidR="002E220F" w:rsidRPr="00416338">
        <w:rPr>
          <w:color w:val="auto"/>
          <w:sz w:val="20"/>
          <w:szCs w:val="20"/>
        </w:rPr>
        <w:t>ek ders</w:t>
      </w:r>
      <w:r w:rsidR="00A16A28" w:rsidRPr="00416338">
        <w:rPr>
          <w:color w:val="auto"/>
          <w:sz w:val="20"/>
          <w:szCs w:val="20"/>
        </w:rPr>
        <w:t xml:space="preserve"> ve diğer ödemelerde haftanın her günü ve saatinde ATM’lerde yeterli miktarda para bulundurmak zorundadır.</w:t>
      </w:r>
    </w:p>
    <w:p w14:paraId="05A145C6" w14:textId="77777777" w:rsidR="00297BCA" w:rsidRPr="00416338" w:rsidRDefault="00297BCA" w:rsidP="006C0F20">
      <w:pPr>
        <w:pStyle w:val="Default"/>
        <w:jc w:val="both"/>
        <w:rPr>
          <w:color w:val="auto"/>
          <w:sz w:val="20"/>
          <w:szCs w:val="20"/>
        </w:rPr>
      </w:pPr>
    </w:p>
    <w:p w14:paraId="16FE5F1A" w14:textId="1D540646" w:rsidR="00D2725F" w:rsidRPr="00416338" w:rsidRDefault="000F4C43" w:rsidP="006C0F20">
      <w:pPr>
        <w:pStyle w:val="Default"/>
        <w:jc w:val="both"/>
        <w:rPr>
          <w:color w:val="auto"/>
          <w:sz w:val="20"/>
          <w:szCs w:val="20"/>
        </w:rPr>
      </w:pPr>
      <w:r w:rsidRPr="00416338">
        <w:rPr>
          <w:b/>
          <w:bCs/>
          <w:color w:val="auto"/>
          <w:sz w:val="20"/>
          <w:szCs w:val="20"/>
        </w:rPr>
        <w:t>1</w:t>
      </w:r>
      <w:r w:rsidR="00C90942" w:rsidRPr="00416338">
        <w:rPr>
          <w:b/>
          <w:bCs/>
          <w:color w:val="auto"/>
          <w:sz w:val="20"/>
          <w:szCs w:val="20"/>
        </w:rPr>
        <w:t>0</w:t>
      </w:r>
      <w:r w:rsidR="00A16A28" w:rsidRPr="00416338">
        <w:rPr>
          <w:b/>
          <w:bCs/>
          <w:color w:val="auto"/>
          <w:sz w:val="20"/>
          <w:szCs w:val="20"/>
        </w:rPr>
        <w:t>.</w:t>
      </w:r>
      <w:r w:rsidR="00A16A28" w:rsidRPr="00416338">
        <w:rPr>
          <w:color w:val="auto"/>
          <w:sz w:val="20"/>
          <w:szCs w:val="20"/>
        </w:rPr>
        <w:t>Anlaşma yapılan banka</w:t>
      </w:r>
      <w:r w:rsidR="00020E3C" w:rsidRPr="00416338">
        <w:rPr>
          <w:color w:val="auto"/>
          <w:sz w:val="20"/>
          <w:szCs w:val="20"/>
        </w:rPr>
        <w:t>nın</w:t>
      </w:r>
      <w:r w:rsidR="00A16A28" w:rsidRPr="00416338">
        <w:rPr>
          <w:color w:val="auto"/>
          <w:sz w:val="20"/>
          <w:szCs w:val="20"/>
        </w:rPr>
        <w:t>;</w:t>
      </w:r>
      <w:r w:rsidR="00020E3C" w:rsidRPr="00416338">
        <w:rPr>
          <w:color w:val="auto"/>
          <w:sz w:val="20"/>
          <w:szCs w:val="20"/>
        </w:rPr>
        <w:t xml:space="preserve"> İskenderun merkez ve 1 tanesi </w:t>
      </w:r>
      <w:r w:rsidR="006E3ACB" w:rsidRPr="00416338">
        <w:rPr>
          <w:color w:val="auto"/>
          <w:sz w:val="20"/>
          <w:szCs w:val="20"/>
        </w:rPr>
        <w:t xml:space="preserve">Denizciler </w:t>
      </w:r>
      <w:r w:rsidR="00020E3C" w:rsidRPr="00416338">
        <w:rPr>
          <w:color w:val="auto"/>
          <w:sz w:val="20"/>
          <w:szCs w:val="20"/>
        </w:rPr>
        <w:t xml:space="preserve">ve 1 tanesi </w:t>
      </w:r>
      <w:r w:rsidR="0082369B" w:rsidRPr="00416338">
        <w:rPr>
          <w:color w:val="auto"/>
          <w:sz w:val="20"/>
          <w:szCs w:val="20"/>
        </w:rPr>
        <w:t>Adliye civarı</w:t>
      </w:r>
      <w:r w:rsidR="00020E3C" w:rsidRPr="00416338">
        <w:rPr>
          <w:color w:val="auto"/>
          <w:sz w:val="20"/>
          <w:szCs w:val="20"/>
        </w:rPr>
        <w:t xml:space="preserve"> m</w:t>
      </w:r>
      <w:r w:rsidR="006E3ACB" w:rsidRPr="00416338">
        <w:rPr>
          <w:color w:val="auto"/>
          <w:sz w:val="20"/>
          <w:szCs w:val="20"/>
        </w:rPr>
        <w:t>ahalle</w:t>
      </w:r>
      <w:r w:rsidR="00B70921" w:rsidRPr="00416338">
        <w:rPr>
          <w:color w:val="auto"/>
          <w:sz w:val="20"/>
          <w:szCs w:val="20"/>
        </w:rPr>
        <w:t>lerinde olmak</w:t>
      </w:r>
      <w:r w:rsidR="004221CA" w:rsidRPr="00416338">
        <w:rPr>
          <w:color w:val="auto"/>
          <w:sz w:val="20"/>
          <w:szCs w:val="20"/>
        </w:rPr>
        <w:t xml:space="preserve"> </w:t>
      </w:r>
      <w:r w:rsidR="00020E3C" w:rsidRPr="00416338">
        <w:rPr>
          <w:color w:val="auto"/>
          <w:sz w:val="20"/>
          <w:szCs w:val="20"/>
        </w:rPr>
        <w:t>en az 7 ATM’sinin olması gerekmektedir.  Y</w:t>
      </w:r>
      <w:r w:rsidR="004221CA" w:rsidRPr="00416338">
        <w:rPr>
          <w:color w:val="auto"/>
          <w:sz w:val="20"/>
          <w:szCs w:val="20"/>
        </w:rPr>
        <w:t>oksa</w:t>
      </w:r>
      <w:r w:rsidR="00B43F23" w:rsidRPr="00416338">
        <w:rPr>
          <w:color w:val="auto"/>
          <w:sz w:val="20"/>
          <w:szCs w:val="20"/>
        </w:rPr>
        <w:t xml:space="preserve"> anlaşma yapıldıktan sonra bir ay içerisinde İlçe Milli Eğitim Müdürlüğünün</w:t>
      </w:r>
      <w:r w:rsidR="009A5CBC" w:rsidRPr="00416338">
        <w:rPr>
          <w:color w:val="auto"/>
          <w:sz w:val="20"/>
          <w:szCs w:val="20"/>
        </w:rPr>
        <w:t xml:space="preserve"> </w:t>
      </w:r>
      <w:r w:rsidR="00B43F23" w:rsidRPr="00416338">
        <w:rPr>
          <w:color w:val="auto"/>
          <w:sz w:val="20"/>
          <w:szCs w:val="20"/>
        </w:rPr>
        <w:t>de uygun göreceği yer</w:t>
      </w:r>
      <w:r w:rsidR="006B35AB" w:rsidRPr="00416338">
        <w:rPr>
          <w:color w:val="auto"/>
          <w:sz w:val="20"/>
          <w:szCs w:val="20"/>
        </w:rPr>
        <w:t>l</w:t>
      </w:r>
      <w:r w:rsidR="00B43F23" w:rsidRPr="00416338">
        <w:rPr>
          <w:color w:val="auto"/>
          <w:sz w:val="20"/>
          <w:szCs w:val="20"/>
        </w:rPr>
        <w:t>e</w:t>
      </w:r>
      <w:r w:rsidR="006B35AB" w:rsidRPr="00416338">
        <w:rPr>
          <w:color w:val="auto"/>
          <w:sz w:val="20"/>
          <w:szCs w:val="20"/>
        </w:rPr>
        <w:t xml:space="preserve">re </w:t>
      </w:r>
      <w:r w:rsidR="006E3ACB" w:rsidRPr="00416338">
        <w:rPr>
          <w:color w:val="auto"/>
          <w:sz w:val="20"/>
          <w:szCs w:val="20"/>
        </w:rPr>
        <w:t>ATM koymakla yükümlüdür</w:t>
      </w:r>
      <w:r w:rsidR="003E64BB" w:rsidRPr="00416338">
        <w:rPr>
          <w:color w:val="auto"/>
          <w:sz w:val="20"/>
          <w:szCs w:val="20"/>
        </w:rPr>
        <w:t>.</w:t>
      </w:r>
      <w:r w:rsidR="006E3ACB" w:rsidRPr="00416338">
        <w:rPr>
          <w:color w:val="auto"/>
          <w:sz w:val="20"/>
          <w:szCs w:val="20"/>
        </w:rPr>
        <w:t xml:space="preserve"> </w:t>
      </w:r>
      <w:r w:rsidR="00FD343B" w:rsidRPr="00416338">
        <w:rPr>
          <w:color w:val="auto"/>
          <w:sz w:val="20"/>
          <w:szCs w:val="20"/>
        </w:rPr>
        <w:t xml:space="preserve">Denizciler ve Mustafa Kemal mahallerinde </w:t>
      </w:r>
      <w:r w:rsidR="00B43F23" w:rsidRPr="00416338">
        <w:rPr>
          <w:color w:val="auto"/>
          <w:sz w:val="20"/>
          <w:szCs w:val="20"/>
        </w:rPr>
        <w:t xml:space="preserve">ATM kurulumuna kadar geçen sürede </w:t>
      </w:r>
      <w:r w:rsidR="00EF0145" w:rsidRPr="00416338">
        <w:rPr>
          <w:color w:val="auto"/>
          <w:sz w:val="20"/>
          <w:szCs w:val="20"/>
        </w:rPr>
        <w:t xml:space="preserve">personele yapılacak ödemelerde </w:t>
      </w:r>
      <w:r w:rsidR="00FD343B" w:rsidRPr="00416338">
        <w:rPr>
          <w:color w:val="auto"/>
          <w:sz w:val="20"/>
          <w:szCs w:val="20"/>
        </w:rPr>
        <w:t>Diğer bankaların ATM’lerinin ücretsiz kullanımı sağlanacaktır. ATM kurulumu için banka ne ad adı altında olursa olsun herhangi bir bedel talep etmeyecektir.</w:t>
      </w:r>
    </w:p>
    <w:p w14:paraId="37931554" w14:textId="77777777" w:rsidR="0004663E" w:rsidRPr="00416338" w:rsidRDefault="0004663E" w:rsidP="006C0F20">
      <w:pPr>
        <w:pStyle w:val="Default"/>
        <w:jc w:val="both"/>
        <w:rPr>
          <w:color w:val="auto"/>
          <w:sz w:val="20"/>
          <w:szCs w:val="20"/>
        </w:rPr>
      </w:pPr>
      <w:r w:rsidRPr="00416338">
        <w:rPr>
          <w:color w:val="auto"/>
          <w:sz w:val="20"/>
          <w:szCs w:val="20"/>
        </w:rPr>
        <w:t>İhale tekliflerinin ilgili kurumların personelinin yarıyıl ve yaz tatillerinde işlem yapma konusunda sıkıntı çekmeyeceği yaygın servis ağı bulunan bankalara verilmesi esastır. Ancak bu şartı taşımayan bankalar ortak ATM’</w:t>
      </w:r>
      <w:r w:rsidR="00F41D33" w:rsidRPr="00416338">
        <w:rPr>
          <w:color w:val="auto"/>
          <w:sz w:val="20"/>
          <w:szCs w:val="20"/>
        </w:rPr>
        <w:t>lerden ücretsiz yararlandırmayı taahhüt etmeleri takdirde teklifleri değerlendirilecektir.</w:t>
      </w:r>
    </w:p>
    <w:p w14:paraId="20A609CA" w14:textId="77777777" w:rsidR="00E765F7" w:rsidRPr="00416338" w:rsidRDefault="00E765F7" w:rsidP="006C0F20">
      <w:pPr>
        <w:pStyle w:val="Default"/>
        <w:jc w:val="both"/>
        <w:rPr>
          <w:color w:val="auto"/>
          <w:sz w:val="20"/>
          <w:szCs w:val="20"/>
        </w:rPr>
      </w:pPr>
    </w:p>
    <w:p w14:paraId="1CD24ECB" w14:textId="605EFDFC" w:rsidR="00A16A28" w:rsidRPr="00416338" w:rsidRDefault="000F4C43" w:rsidP="006C0F20">
      <w:pPr>
        <w:pStyle w:val="Default"/>
        <w:jc w:val="both"/>
        <w:rPr>
          <w:color w:val="auto"/>
          <w:sz w:val="20"/>
          <w:szCs w:val="20"/>
        </w:rPr>
      </w:pPr>
      <w:r w:rsidRPr="00416338">
        <w:rPr>
          <w:b/>
          <w:bCs/>
          <w:color w:val="auto"/>
          <w:sz w:val="20"/>
          <w:szCs w:val="20"/>
        </w:rPr>
        <w:t>1</w:t>
      </w:r>
      <w:r w:rsidR="00C90942" w:rsidRPr="00416338">
        <w:rPr>
          <w:b/>
          <w:bCs/>
          <w:color w:val="auto"/>
          <w:sz w:val="20"/>
          <w:szCs w:val="20"/>
        </w:rPr>
        <w:t>1</w:t>
      </w:r>
      <w:r w:rsidR="00A16A28" w:rsidRPr="00416338">
        <w:rPr>
          <w:b/>
          <w:bCs/>
          <w:color w:val="auto"/>
          <w:sz w:val="20"/>
          <w:szCs w:val="20"/>
        </w:rPr>
        <w:t>.</w:t>
      </w:r>
      <w:r w:rsidR="00A16A28" w:rsidRPr="00416338">
        <w:rPr>
          <w:color w:val="auto"/>
          <w:sz w:val="20"/>
          <w:szCs w:val="20"/>
        </w:rPr>
        <w:t xml:space="preserve">Anlaşma yapılan banka; </w:t>
      </w:r>
      <w:r w:rsidR="006C7E67" w:rsidRPr="00416338">
        <w:rPr>
          <w:color w:val="auto"/>
          <w:sz w:val="20"/>
          <w:szCs w:val="20"/>
        </w:rPr>
        <w:t xml:space="preserve">sözleşmeye </w:t>
      </w:r>
      <w:r w:rsidR="001E7BE4" w:rsidRPr="00416338">
        <w:rPr>
          <w:color w:val="auto"/>
          <w:sz w:val="20"/>
          <w:szCs w:val="20"/>
        </w:rPr>
        <w:t>dâhil</w:t>
      </w:r>
      <w:r w:rsidR="006C7E67" w:rsidRPr="00416338">
        <w:rPr>
          <w:color w:val="auto"/>
          <w:sz w:val="20"/>
          <w:szCs w:val="20"/>
        </w:rPr>
        <w:t xml:space="preserve"> personellerin</w:t>
      </w:r>
      <w:r w:rsidR="00A16A28" w:rsidRPr="00416338">
        <w:rPr>
          <w:color w:val="auto"/>
          <w:sz w:val="20"/>
          <w:szCs w:val="20"/>
        </w:rPr>
        <w:t xml:space="preserve"> bankacılık işlemlerini daha kolaylıkla yapabilmesi için yeterli sayıda ve nitelikte personel görevlendirecektir. Banka, </w:t>
      </w:r>
      <w:r w:rsidR="00A16A28" w:rsidRPr="00416338">
        <w:rPr>
          <w:b/>
          <w:color w:val="auto"/>
          <w:sz w:val="20"/>
          <w:szCs w:val="20"/>
        </w:rPr>
        <w:t xml:space="preserve">personelin isteği </w:t>
      </w:r>
      <w:r w:rsidR="000E0654" w:rsidRPr="00416338">
        <w:rPr>
          <w:b/>
          <w:color w:val="auto"/>
          <w:sz w:val="20"/>
          <w:szCs w:val="20"/>
        </w:rPr>
        <w:t xml:space="preserve">ve talebi olmadan </w:t>
      </w:r>
      <w:r w:rsidR="00A16A28" w:rsidRPr="00416338">
        <w:rPr>
          <w:color w:val="auto"/>
          <w:sz w:val="20"/>
          <w:szCs w:val="20"/>
        </w:rPr>
        <w:t>ek hesap ve fon hesabı aç</w:t>
      </w:r>
      <w:r w:rsidR="000E0654" w:rsidRPr="00416338">
        <w:rPr>
          <w:color w:val="auto"/>
          <w:sz w:val="20"/>
          <w:szCs w:val="20"/>
        </w:rPr>
        <w:t>mayacaktır.</w:t>
      </w:r>
      <w:r w:rsidR="00A16A28" w:rsidRPr="00416338">
        <w:rPr>
          <w:color w:val="auto"/>
          <w:sz w:val="20"/>
          <w:szCs w:val="20"/>
        </w:rPr>
        <w:t xml:space="preserve"> </w:t>
      </w:r>
    </w:p>
    <w:p w14:paraId="4B25955E" w14:textId="77777777" w:rsidR="00E765F7" w:rsidRPr="00416338" w:rsidRDefault="00E765F7" w:rsidP="006C0F20">
      <w:pPr>
        <w:pStyle w:val="Default"/>
        <w:jc w:val="both"/>
        <w:rPr>
          <w:color w:val="auto"/>
          <w:sz w:val="20"/>
          <w:szCs w:val="20"/>
        </w:rPr>
      </w:pPr>
    </w:p>
    <w:p w14:paraId="7BE005E5" w14:textId="5F868E7E" w:rsidR="00CB57CA" w:rsidRPr="00416338" w:rsidRDefault="00CB57CA" w:rsidP="006C0F20">
      <w:pPr>
        <w:pStyle w:val="Default"/>
        <w:jc w:val="both"/>
        <w:rPr>
          <w:color w:val="auto"/>
          <w:sz w:val="20"/>
          <w:szCs w:val="20"/>
        </w:rPr>
      </w:pPr>
    </w:p>
    <w:p w14:paraId="625A74D9" w14:textId="5EF61422" w:rsidR="003F1E79" w:rsidRPr="00416338" w:rsidRDefault="00CB57CA" w:rsidP="003F1E79">
      <w:pPr>
        <w:pStyle w:val="Default"/>
        <w:jc w:val="both"/>
        <w:rPr>
          <w:color w:val="auto"/>
          <w:sz w:val="20"/>
          <w:szCs w:val="20"/>
        </w:rPr>
      </w:pPr>
      <w:r w:rsidRPr="00416338">
        <w:rPr>
          <w:b/>
          <w:color w:val="auto"/>
          <w:sz w:val="20"/>
          <w:szCs w:val="20"/>
        </w:rPr>
        <w:t>1</w:t>
      </w:r>
      <w:r w:rsidR="00C90942" w:rsidRPr="00416338">
        <w:rPr>
          <w:b/>
          <w:color w:val="auto"/>
          <w:sz w:val="20"/>
          <w:szCs w:val="20"/>
        </w:rPr>
        <w:t>2</w:t>
      </w:r>
      <w:r w:rsidRPr="00416338">
        <w:rPr>
          <w:b/>
          <w:color w:val="auto"/>
          <w:sz w:val="20"/>
          <w:szCs w:val="20"/>
        </w:rPr>
        <w:t>.</w:t>
      </w:r>
      <w:r w:rsidR="00876BD1" w:rsidRPr="00416338">
        <w:rPr>
          <w:color w:val="auto"/>
          <w:sz w:val="20"/>
          <w:szCs w:val="20"/>
        </w:rPr>
        <w:t xml:space="preserve">Anlaşma yapılan banka; personelin </w:t>
      </w:r>
      <w:r w:rsidR="009A5CBC" w:rsidRPr="00416338">
        <w:rPr>
          <w:color w:val="auto"/>
          <w:sz w:val="20"/>
          <w:szCs w:val="20"/>
        </w:rPr>
        <w:t>anlaşmalı bankaya</w:t>
      </w:r>
      <w:r w:rsidR="00876BD1" w:rsidRPr="00416338">
        <w:rPr>
          <w:color w:val="auto"/>
          <w:sz w:val="20"/>
          <w:szCs w:val="20"/>
        </w:rPr>
        <w:t xml:space="preserve"> olan kredi kartı ve tüketici kredisi borçları ile ilgili olarak, kredi kartı aylık asgari ödemesi veya kredi aylık taksit ödemesi dışında maaş hesabına bloke uygulaması koyamayacaktır.</w:t>
      </w:r>
      <w:r w:rsidR="003F1E79" w:rsidRPr="00416338">
        <w:rPr>
          <w:color w:val="auto"/>
          <w:sz w:val="20"/>
          <w:szCs w:val="20"/>
        </w:rPr>
        <w:t xml:space="preserve"> İcraya düşmüş personel borçlarının </w:t>
      </w:r>
      <w:r w:rsidR="009A5CBC" w:rsidRPr="00416338">
        <w:rPr>
          <w:color w:val="auto"/>
          <w:sz w:val="20"/>
          <w:szCs w:val="20"/>
        </w:rPr>
        <w:t>tahsili icra</w:t>
      </w:r>
      <w:r w:rsidR="003F1E79" w:rsidRPr="00416338">
        <w:rPr>
          <w:color w:val="auto"/>
          <w:sz w:val="20"/>
          <w:szCs w:val="20"/>
        </w:rPr>
        <w:t xml:space="preserve"> daireleri aracılığı ile genel hükümlere göre yapılacak; kurumun bilgisi haricinde p</w:t>
      </w:r>
      <w:r w:rsidR="003E0285" w:rsidRPr="00416338">
        <w:rPr>
          <w:color w:val="auto"/>
          <w:sz w:val="20"/>
          <w:szCs w:val="20"/>
        </w:rPr>
        <w:t xml:space="preserve">ersonel hesabına Maaş olarak gönderilen </w:t>
      </w:r>
      <w:r w:rsidR="009A5CBC" w:rsidRPr="00416338">
        <w:rPr>
          <w:color w:val="auto"/>
          <w:sz w:val="20"/>
          <w:szCs w:val="20"/>
        </w:rPr>
        <w:t>tutara bankanın</w:t>
      </w:r>
      <w:r w:rsidR="00405AF0" w:rsidRPr="00416338">
        <w:rPr>
          <w:color w:val="auto"/>
          <w:sz w:val="20"/>
          <w:szCs w:val="20"/>
        </w:rPr>
        <w:t xml:space="preserve"> veya 3. ş</w:t>
      </w:r>
      <w:r w:rsidR="001964AF" w:rsidRPr="00416338">
        <w:rPr>
          <w:color w:val="auto"/>
          <w:sz w:val="20"/>
          <w:szCs w:val="20"/>
        </w:rPr>
        <w:t xml:space="preserve">ahısların alacağına </w:t>
      </w:r>
      <w:r w:rsidR="009A5CBC" w:rsidRPr="00416338">
        <w:rPr>
          <w:color w:val="auto"/>
          <w:sz w:val="20"/>
          <w:szCs w:val="20"/>
        </w:rPr>
        <w:t>karşılık icra</w:t>
      </w:r>
      <w:r w:rsidR="003F1E79" w:rsidRPr="00416338">
        <w:rPr>
          <w:color w:val="auto"/>
          <w:sz w:val="20"/>
          <w:szCs w:val="20"/>
        </w:rPr>
        <w:t xml:space="preserve"> borcu kesilmeyecek ve hesabına bloke konulamayacaktır.</w:t>
      </w:r>
      <w:r w:rsidR="003E0285" w:rsidRPr="00416338">
        <w:rPr>
          <w:color w:val="auto"/>
          <w:sz w:val="20"/>
          <w:szCs w:val="20"/>
        </w:rPr>
        <w:t xml:space="preserve"> P</w:t>
      </w:r>
      <w:r w:rsidR="00B256EE" w:rsidRPr="00416338">
        <w:rPr>
          <w:color w:val="auto"/>
          <w:sz w:val="20"/>
          <w:szCs w:val="20"/>
        </w:rPr>
        <w:t xml:space="preserve">ersonel hakkında bankaya ulaşan icra yazıları ile ilgili personele bilgi verilecektir. </w:t>
      </w:r>
    </w:p>
    <w:p w14:paraId="43419A46" w14:textId="77777777" w:rsidR="00E765F7" w:rsidRPr="00416338" w:rsidRDefault="00E765F7" w:rsidP="003F1E79">
      <w:pPr>
        <w:pStyle w:val="Default"/>
        <w:jc w:val="both"/>
        <w:rPr>
          <w:color w:val="auto"/>
          <w:sz w:val="20"/>
          <w:szCs w:val="20"/>
        </w:rPr>
      </w:pPr>
    </w:p>
    <w:p w14:paraId="46C8496B" w14:textId="16526E2A" w:rsidR="004E6776" w:rsidRPr="00416338" w:rsidRDefault="000F4C43" w:rsidP="003F1E79">
      <w:pPr>
        <w:pStyle w:val="Default"/>
        <w:jc w:val="both"/>
        <w:rPr>
          <w:color w:val="auto"/>
          <w:sz w:val="20"/>
          <w:szCs w:val="20"/>
        </w:rPr>
      </w:pPr>
      <w:r w:rsidRPr="00416338">
        <w:rPr>
          <w:b/>
          <w:color w:val="auto"/>
          <w:sz w:val="20"/>
          <w:szCs w:val="20"/>
        </w:rPr>
        <w:t>1</w:t>
      </w:r>
      <w:r w:rsidR="00C90942" w:rsidRPr="00416338">
        <w:rPr>
          <w:b/>
          <w:color w:val="auto"/>
          <w:sz w:val="20"/>
          <w:szCs w:val="20"/>
        </w:rPr>
        <w:t>3</w:t>
      </w:r>
      <w:r w:rsidR="004E6776" w:rsidRPr="00416338">
        <w:rPr>
          <w:b/>
          <w:color w:val="auto"/>
          <w:sz w:val="20"/>
          <w:szCs w:val="20"/>
        </w:rPr>
        <w:t>.</w:t>
      </w:r>
      <w:r w:rsidR="004E6776" w:rsidRPr="00416338">
        <w:rPr>
          <w:color w:val="auto"/>
          <w:sz w:val="20"/>
          <w:szCs w:val="20"/>
        </w:rPr>
        <w:t xml:space="preserve"> Personel ve nakit akışındaki düşüşlerden kurum herhangi bir mesuliyet altına sokulamaz.</w:t>
      </w:r>
    </w:p>
    <w:p w14:paraId="0CB56D7C" w14:textId="77777777" w:rsidR="00E765F7" w:rsidRPr="00416338" w:rsidRDefault="00E765F7" w:rsidP="003F1E79">
      <w:pPr>
        <w:pStyle w:val="Default"/>
        <w:jc w:val="both"/>
        <w:rPr>
          <w:color w:val="auto"/>
          <w:sz w:val="20"/>
          <w:szCs w:val="20"/>
        </w:rPr>
      </w:pPr>
    </w:p>
    <w:p w14:paraId="2735D8D5" w14:textId="40F8FC9C" w:rsidR="00A96608" w:rsidRPr="00140F76" w:rsidRDefault="00C90942" w:rsidP="003F1E79">
      <w:pPr>
        <w:pStyle w:val="Default"/>
        <w:jc w:val="both"/>
        <w:rPr>
          <w:color w:val="FF0000"/>
          <w:sz w:val="20"/>
          <w:szCs w:val="20"/>
        </w:rPr>
      </w:pPr>
      <w:r w:rsidRPr="00416338">
        <w:rPr>
          <w:b/>
          <w:color w:val="auto"/>
          <w:sz w:val="20"/>
          <w:szCs w:val="20"/>
        </w:rPr>
        <w:t>14</w:t>
      </w:r>
      <w:r w:rsidR="00A96608" w:rsidRPr="00416338">
        <w:rPr>
          <w:b/>
          <w:color w:val="auto"/>
          <w:sz w:val="20"/>
          <w:szCs w:val="20"/>
        </w:rPr>
        <w:t>.</w:t>
      </w:r>
      <w:r w:rsidR="00A96608" w:rsidRPr="00416338">
        <w:rPr>
          <w:color w:val="auto"/>
          <w:sz w:val="20"/>
          <w:szCs w:val="20"/>
        </w:rPr>
        <w:t xml:space="preserve">ATM’lerden günlük </w:t>
      </w:r>
      <w:r w:rsidR="00140872" w:rsidRPr="00416338">
        <w:rPr>
          <w:color w:val="auto"/>
          <w:sz w:val="20"/>
          <w:szCs w:val="20"/>
        </w:rPr>
        <w:t>p</w:t>
      </w:r>
      <w:r w:rsidR="00A96608" w:rsidRPr="00416338">
        <w:rPr>
          <w:color w:val="auto"/>
          <w:sz w:val="20"/>
          <w:szCs w:val="20"/>
        </w:rPr>
        <w:t xml:space="preserve">ara çekme limiti </w:t>
      </w:r>
      <w:r w:rsidR="0021221B" w:rsidRPr="00416338">
        <w:rPr>
          <w:color w:val="auto"/>
          <w:sz w:val="20"/>
          <w:szCs w:val="20"/>
        </w:rPr>
        <w:t xml:space="preserve">en az </w:t>
      </w:r>
      <w:r w:rsidR="00AB5800" w:rsidRPr="00140F76">
        <w:rPr>
          <w:color w:val="auto"/>
          <w:sz w:val="20"/>
          <w:szCs w:val="20"/>
          <w:highlight w:val="yellow"/>
        </w:rPr>
        <w:t>20</w:t>
      </w:r>
      <w:r w:rsidR="009314E2" w:rsidRPr="00140F76">
        <w:rPr>
          <w:color w:val="auto"/>
          <w:sz w:val="20"/>
          <w:szCs w:val="20"/>
          <w:highlight w:val="yellow"/>
        </w:rPr>
        <w:t>.0</w:t>
      </w:r>
      <w:r w:rsidR="00807C8C" w:rsidRPr="00140F76">
        <w:rPr>
          <w:color w:val="auto"/>
          <w:sz w:val="20"/>
          <w:szCs w:val="20"/>
          <w:highlight w:val="yellow"/>
        </w:rPr>
        <w:t>00</w:t>
      </w:r>
      <w:r w:rsidR="00A96608" w:rsidRPr="00140F76">
        <w:rPr>
          <w:color w:val="auto"/>
          <w:sz w:val="20"/>
          <w:szCs w:val="20"/>
          <w:highlight w:val="yellow"/>
        </w:rPr>
        <w:t>,00</w:t>
      </w:r>
      <w:r w:rsidR="00A96608" w:rsidRPr="00416338">
        <w:rPr>
          <w:color w:val="auto"/>
          <w:sz w:val="20"/>
          <w:szCs w:val="20"/>
        </w:rPr>
        <w:t xml:space="preserve"> TL olarak belirlenecektir.</w:t>
      </w:r>
      <w:r w:rsidR="006F5C5F" w:rsidRPr="00416338">
        <w:rPr>
          <w:color w:val="auto"/>
          <w:sz w:val="20"/>
          <w:szCs w:val="20"/>
        </w:rPr>
        <w:t xml:space="preserve"> </w:t>
      </w:r>
      <w:r w:rsidR="006F5C5F" w:rsidRPr="00140F76">
        <w:rPr>
          <w:color w:val="FF0000"/>
          <w:sz w:val="20"/>
          <w:szCs w:val="20"/>
        </w:rPr>
        <w:t>Maaş artış dönemlerinde limit banka tarafından güncellenecek. Ancak şubelerden yapılacak para çekme işlemlerinde herhangi bir miktar kısıtlaması yapılmayacaktır.</w:t>
      </w:r>
    </w:p>
    <w:p w14:paraId="57CC325A" w14:textId="77777777" w:rsidR="00CE5945" w:rsidRPr="00416338" w:rsidRDefault="00CE5945" w:rsidP="003F1E79">
      <w:pPr>
        <w:pStyle w:val="Default"/>
        <w:jc w:val="both"/>
        <w:rPr>
          <w:color w:val="auto"/>
          <w:sz w:val="20"/>
          <w:szCs w:val="20"/>
        </w:rPr>
      </w:pPr>
    </w:p>
    <w:p w14:paraId="4FB491C4" w14:textId="1D42CBE1" w:rsidR="005E6859" w:rsidRPr="00416338" w:rsidRDefault="00C90942" w:rsidP="003F1E79">
      <w:pPr>
        <w:pStyle w:val="Default"/>
        <w:jc w:val="both"/>
        <w:rPr>
          <w:color w:val="auto"/>
          <w:sz w:val="20"/>
          <w:szCs w:val="20"/>
          <w:u w:val="single"/>
        </w:rPr>
      </w:pPr>
      <w:r w:rsidRPr="00416338">
        <w:rPr>
          <w:b/>
          <w:bCs/>
          <w:color w:val="auto"/>
          <w:sz w:val="20"/>
          <w:szCs w:val="20"/>
        </w:rPr>
        <w:t>15</w:t>
      </w:r>
      <w:r w:rsidR="005E6859" w:rsidRPr="00416338">
        <w:rPr>
          <w:b/>
          <w:bCs/>
          <w:color w:val="auto"/>
          <w:sz w:val="20"/>
          <w:szCs w:val="20"/>
        </w:rPr>
        <w:t>.</w:t>
      </w:r>
      <w:r w:rsidR="005E6859" w:rsidRPr="00416338">
        <w:rPr>
          <w:b/>
          <w:color w:val="auto"/>
          <w:sz w:val="20"/>
          <w:szCs w:val="20"/>
        </w:rPr>
        <w:t xml:space="preserve">Anlaşma yapılan banka; </w:t>
      </w:r>
      <w:proofErr w:type="gramStart"/>
      <w:r w:rsidR="005E6859" w:rsidRPr="00416338">
        <w:rPr>
          <w:b/>
          <w:color w:val="auto"/>
          <w:sz w:val="20"/>
          <w:szCs w:val="20"/>
        </w:rPr>
        <w:t>promosyon</w:t>
      </w:r>
      <w:proofErr w:type="gramEnd"/>
      <w:r w:rsidR="005E6859" w:rsidRPr="00416338">
        <w:rPr>
          <w:b/>
          <w:color w:val="auto"/>
          <w:sz w:val="20"/>
          <w:szCs w:val="20"/>
        </w:rPr>
        <w:t xml:space="preserve"> anlaşmasından sonra, kuruma yeni atanan ve nakil gelen personel olması halinde, bankaya kurumca isimleri bildirilen personele ödenecek ilk maaşla promosyonları banka tarafından geriye kalan süre hesap edilerek bu oranda sisteme dahil olunan ayda hesabına </w:t>
      </w:r>
      <w:r w:rsidR="00626DB8" w:rsidRPr="00416338">
        <w:rPr>
          <w:b/>
          <w:color w:val="auto"/>
          <w:sz w:val="20"/>
          <w:szCs w:val="20"/>
        </w:rPr>
        <w:t>bir s</w:t>
      </w:r>
      <w:r w:rsidR="005E6859" w:rsidRPr="00416338">
        <w:rPr>
          <w:b/>
          <w:color w:val="auto"/>
          <w:sz w:val="20"/>
          <w:szCs w:val="20"/>
        </w:rPr>
        <w:t>ef</w:t>
      </w:r>
      <w:r w:rsidR="00626DB8" w:rsidRPr="00416338">
        <w:rPr>
          <w:b/>
          <w:color w:val="auto"/>
          <w:sz w:val="20"/>
          <w:szCs w:val="20"/>
        </w:rPr>
        <w:t>er</w:t>
      </w:r>
      <w:r w:rsidR="005E6859" w:rsidRPr="00416338">
        <w:rPr>
          <w:b/>
          <w:color w:val="auto"/>
          <w:sz w:val="20"/>
          <w:szCs w:val="20"/>
        </w:rPr>
        <w:t>d</w:t>
      </w:r>
      <w:r w:rsidR="00626DB8" w:rsidRPr="00416338">
        <w:rPr>
          <w:b/>
          <w:color w:val="auto"/>
          <w:sz w:val="20"/>
          <w:szCs w:val="20"/>
        </w:rPr>
        <w:t>e</w:t>
      </w:r>
      <w:r w:rsidR="005E6859" w:rsidRPr="00416338">
        <w:rPr>
          <w:b/>
          <w:color w:val="auto"/>
          <w:sz w:val="20"/>
          <w:szCs w:val="20"/>
        </w:rPr>
        <w:t xml:space="preserve"> peşin olarak yatırılacaktır. Sözleşme yapıldıktan sonra sistemden tayin ve sair sebeplerle ayrılan personelden almış oldukları </w:t>
      </w:r>
      <w:proofErr w:type="gramStart"/>
      <w:r w:rsidR="005E6859" w:rsidRPr="00416338">
        <w:rPr>
          <w:b/>
          <w:color w:val="auto"/>
          <w:sz w:val="20"/>
          <w:szCs w:val="20"/>
        </w:rPr>
        <w:t>promosyonlar</w:t>
      </w:r>
      <w:proofErr w:type="gramEnd"/>
      <w:r w:rsidR="005E6859" w:rsidRPr="00416338">
        <w:rPr>
          <w:b/>
          <w:color w:val="auto"/>
          <w:sz w:val="20"/>
          <w:szCs w:val="20"/>
        </w:rPr>
        <w:t xml:space="preserve"> geri alınmayacaktır.</w:t>
      </w:r>
      <w:r w:rsidR="005E6859" w:rsidRPr="00416338">
        <w:rPr>
          <w:color w:val="auto"/>
          <w:sz w:val="20"/>
          <w:szCs w:val="20"/>
          <w:u w:val="single"/>
        </w:rPr>
        <w:t xml:space="preserve"> </w:t>
      </w:r>
    </w:p>
    <w:p w14:paraId="5D48FBB2" w14:textId="77777777" w:rsidR="00E765F7" w:rsidRPr="00416338" w:rsidRDefault="00E765F7" w:rsidP="003F1E79">
      <w:pPr>
        <w:pStyle w:val="Default"/>
        <w:jc w:val="both"/>
        <w:rPr>
          <w:color w:val="auto"/>
          <w:sz w:val="20"/>
          <w:szCs w:val="20"/>
          <w:u w:val="single"/>
        </w:rPr>
      </w:pPr>
    </w:p>
    <w:p w14:paraId="53ECC04B" w14:textId="2D979D2A" w:rsidR="00626DB8" w:rsidRPr="00416338" w:rsidRDefault="00C90942" w:rsidP="003F1E79">
      <w:pPr>
        <w:pStyle w:val="Default"/>
        <w:jc w:val="both"/>
        <w:rPr>
          <w:color w:val="auto"/>
          <w:sz w:val="20"/>
          <w:szCs w:val="20"/>
        </w:rPr>
      </w:pPr>
      <w:r w:rsidRPr="00416338">
        <w:rPr>
          <w:b/>
          <w:color w:val="auto"/>
          <w:sz w:val="20"/>
          <w:szCs w:val="20"/>
        </w:rPr>
        <w:t>16</w:t>
      </w:r>
      <w:r w:rsidR="00626DB8" w:rsidRPr="00416338">
        <w:rPr>
          <w:b/>
          <w:color w:val="auto"/>
          <w:sz w:val="20"/>
          <w:szCs w:val="20"/>
        </w:rPr>
        <w:t>.</w:t>
      </w:r>
      <w:r w:rsidR="00626DB8" w:rsidRPr="00416338">
        <w:rPr>
          <w:color w:val="auto"/>
          <w:sz w:val="20"/>
          <w:szCs w:val="20"/>
        </w:rPr>
        <w:t>Anlaşma yapılan banka</w:t>
      </w:r>
      <w:r w:rsidR="00C3630A" w:rsidRPr="00416338">
        <w:rPr>
          <w:color w:val="auto"/>
          <w:sz w:val="20"/>
          <w:szCs w:val="20"/>
        </w:rPr>
        <w:t>,</w:t>
      </w:r>
      <w:r w:rsidR="00626DB8" w:rsidRPr="00416338">
        <w:rPr>
          <w:color w:val="auto"/>
          <w:sz w:val="20"/>
          <w:szCs w:val="20"/>
        </w:rPr>
        <w:t xml:space="preserve"> personelin bireysel kredi taleplerini </w:t>
      </w:r>
      <w:r w:rsidR="00F50263" w:rsidRPr="00416338">
        <w:rPr>
          <w:b/>
          <w:color w:val="auto"/>
          <w:sz w:val="20"/>
          <w:szCs w:val="20"/>
        </w:rPr>
        <w:t xml:space="preserve">piyasaya göre </w:t>
      </w:r>
      <w:r w:rsidR="00626DB8" w:rsidRPr="00416338">
        <w:rPr>
          <w:b/>
          <w:color w:val="auto"/>
          <w:sz w:val="20"/>
          <w:szCs w:val="20"/>
        </w:rPr>
        <w:t>en uygun koşullarda karşılayacaktır</w:t>
      </w:r>
      <w:r w:rsidR="00626DB8" w:rsidRPr="00416338">
        <w:rPr>
          <w:color w:val="auto"/>
          <w:sz w:val="20"/>
          <w:szCs w:val="20"/>
        </w:rPr>
        <w:t>. Kredi skoru düşük olup, ancak maaşında herhangi bir icra ve haciz olmayan personellerin kredili ürün kullanım taleplerinde anlaşma yapılan bankaca gerekli esneklik gösterilecektir.</w:t>
      </w:r>
    </w:p>
    <w:p w14:paraId="3C99D4EA" w14:textId="77777777" w:rsidR="00E765F7" w:rsidRPr="00416338" w:rsidRDefault="00E765F7" w:rsidP="003F1E79">
      <w:pPr>
        <w:pStyle w:val="Default"/>
        <w:jc w:val="both"/>
        <w:rPr>
          <w:color w:val="auto"/>
          <w:sz w:val="20"/>
          <w:szCs w:val="20"/>
        </w:rPr>
      </w:pPr>
    </w:p>
    <w:p w14:paraId="7489DC69" w14:textId="4D615654" w:rsidR="00A16A28" w:rsidRPr="00416338" w:rsidRDefault="00C90942" w:rsidP="00D65B34">
      <w:pPr>
        <w:pStyle w:val="Default"/>
        <w:jc w:val="both"/>
        <w:rPr>
          <w:color w:val="auto"/>
          <w:sz w:val="20"/>
          <w:szCs w:val="20"/>
        </w:rPr>
      </w:pPr>
      <w:r w:rsidRPr="00416338">
        <w:rPr>
          <w:b/>
          <w:color w:val="auto"/>
          <w:sz w:val="20"/>
          <w:szCs w:val="20"/>
        </w:rPr>
        <w:t>17</w:t>
      </w:r>
      <w:r w:rsidR="00D65B34" w:rsidRPr="00416338">
        <w:rPr>
          <w:b/>
          <w:color w:val="auto"/>
          <w:sz w:val="20"/>
          <w:szCs w:val="20"/>
        </w:rPr>
        <w:t>.</w:t>
      </w:r>
      <w:r w:rsidR="00D65B34" w:rsidRPr="00416338">
        <w:rPr>
          <w:color w:val="auto"/>
          <w:sz w:val="20"/>
          <w:szCs w:val="20"/>
        </w:rPr>
        <w:t>Maaş katsayılarının değiştiği dönemlerde (Ocak-Temmuz), maaş hesaplama sisteminde yoğunluk yaşanabilir. Bu durumlarda 2 iş günü bekletmeden ayın 15’inin başladığı gece saat 00.01’de personelin kullanımına hazır hale getiri</w:t>
      </w:r>
      <w:r w:rsidR="0016507E" w:rsidRPr="00416338">
        <w:rPr>
          <w:color w:val="auto"/>
          <w:sz w:val="20"/>
          <w:szCs w:val="20"/>
        </w:rPr>
        <w:t>lecektir</w:t>
      </w:r>
      <w:r w:rsidR="00D65B34" w:rsidRPr="00416338">
        <w:rPr>
          <w:color w:val="auto"/>
          <w:sz w:val="20"/>
          <w:szCs w:val="20"/>
        </w:rPr>
        <w:t>. Banka hiçbir hak iddiasın</w:t>
      </w:r>
      <w:r w:rsidR="00476184" w:rsidRPr="00416338">
        <w:rPr>
          <w:color w:val="auto"/>
          <w:sz w:val="20"/>
          <w:szCs w:val="20"/>
        </w:rPr>
        <w:t>d</w:t>
      </w:r>
      <w:r w:rsidR="00D65B34" w:rsidRPr="00416338">
        <w:rPr>
          <w:color w:val="auto"/>
          <w:sz w:val="20"/>
          <w:szCs w:val="20"/>
        </w:rPr>
        <w:t>a bulunamaz.</w:t>
      </w:r>
    </w:p>
    <w:p w14:paraId="67D9AC51" w14:textId="77777777" w:rsidR="00FD343B" w:rsidRPr="00416338" w:rsidRDefault="00FD343B" w:rsidP="00D65B34">
      <w:pPr>
        <w:pStyle w:val="Default"/>
        <w:jc w:val="both"/>
        <w:rPr>
          <w:color w:val="auto"/>
          <w:sz w:val="20"/>
          <w:szCs w:val="20"/>
        </w:rPr>
      </w:pPr>
    </w:p>
    <w:p w14:paraId="24B48927" w14:textId="036AE93E" w:rsidR="00D65B34" w:rsidRPr="00416338" w:rsidRDefault="00C90942" w:rsidP="006C0F20">
      <w:pPr>
        <w:pStyle w:val="Default"/>
        <w:jc w:val="both"/>
        <w:rPr>
          <w:color w:val="auto"/>
          <w:sz w:val="20"/>
          <w:szCs w:val="20"/>
        </w:rPr>
      </w:pPr>
      <w:r w:rsidRPr="00416338">
        <w:rPr>
          <w:b/>
          <w:color w:val="auto"/>
          <w:sz w:val="20"/>
          <w:szCs w:val="20"/>
        </w:rPr>
        <w:t>18</w:t>
      </w:r>
      <w:r w:rsidR="006E3ACB" w:rsidRPr="00416338">
        <w:rPr>
          <w:b/>
          <w:color w:val="auto"/>
          <w:sz w:val="20"/>
          <w:szCs w:val="20"/>
        </w:rPr>
        <w:t>.</w:t>
      </w:r>
      <w:r w:rsidR="00294310" w:rsidRPr="00416338">
        <w:rPr>
          <w:color w:val="auto"/>
          <w:sz w:val="20"/>
          <w:szCs w:val="20"/>
        </w:rPr>
        <w:t xml:space="preserve"> Anlaşma yapılan banka ile </w:t>
      </w:r>
      <w:r w:rsidR="00801853" w:rsidRPr="00416338">
        <w:rPr>
          <w:color w:val="auto"/>
          <w:sz w:val="20"/>
          <w:szCs w:val="20"/>
        </w:rPr>
        <w:t xml:space="preserve">yapılacak maaş ve ek ders ödemelerinde </w:t>
      </w:r>
      <w:r w:rsidR="00283A8D" w:rsidRPr="00416338">
        <w:rPr>
          <w:color w:val="auto"/>
          <w:sz w:val="20"/>
          <w:szCs w:val="20"/>
        </w:rPr>
        <w:t xml:space="preserve">T.C Hazine ve Maliye Bakanlığı </w:t>
      </w:r>
      <w:r w:rsidR="00294310" w:rsidRPr="00416338">
        <w:rPr>
          <w:color w:val="auto"/>
          <w:sz w:val="20"/>
          <w:szCs w:val="20"/>
        </w:rPr>
        <w:t>Muhasebat ve Mali Kontrol Genel Müdürlüğü Kamu Harcama ve Muhasebe Bilişim Sistemi</w:t>
      </w:r>
      <w:r w:rsidR="00801853" w:rsidRPr="00416338">
        <w:rPr>
          <w:color w:val="auto"/>
          <w:sz w:val="20"/>
          <w:szCs w:val="20"/>
        </w:rPr>
        <w:t xml:space="preserve"> (KBS Maaş Sistemi) ile </w:t>
      </w:r>
      <w:proofErr w:type="gramStart"/>
      <w:r w:rsidR="00801853" w:rsidRPr="00416338">
        <w:rPr>
          <w:color w:val="auto"/>
          <w:sz w:val="20"/>
          <w:szCs w:val="20"/>
        </w:rPr>
        <w:t>entegreli</w:t>
      </w:r>
      <w:proofErr w:type="gramEnd"/>
      <w:r w:rsidR="00801853" w:rsidRPr="00416338">
        <w:rPr>
          <w:color w:val="auto"/>
          <w:sz w:val="20"/>
          <w:szCs w:val="20"/>
        </w:rPr>
        <w:t xml:space="preserve"> maaş banka listesi aktarma uygulaması kullanılacak olup</w:t>
      </w:r>
      <w:r w:rsidR="00FD1F9A" w:rsidRPr="00416338">
        <w:rPr>
          <w:color w:val="auto"/>
          <w:sz w:val="20"/>
          <w:szCs w:val="20"/>
        </w:rPr>
        <w:t>, banka bu uygulamayı en geç 6 ay içerisinde bu uygulamayı kullanılabilir hale getirecektir.</w:t>
      </w:r>
    </w:p>
    <w:p w14:paraId="3CFE5BF5" w14:textId="77777777" w:rsidR="0082369B" w:rsidRPr="00416338" w:rsidRDefault="0082369B" w:rsidP="006C0F20">
      <w:pPr>
        <w:pStyle w:val="Default"/>
        <w:jc w:val="both"/>
        <w:rPr>
          <w:color w:val="auto"/>
          <w:sz w:val="20"/>
          <w:szCs w:val="20"/>
        </w:rPr>
      </w:pPr>
    </w:p>
    <w:p w14:paraId="3345FC27" w14:textId="2FC3B899" w:rsidR="006F5C5F" w:rsidRPr="00416338" w:rsidRDefault="00A64F6A" w:rsidP="006F5C5F">
      <w:pPr>
        <w:pStyle w:val="Default"/>
        <w:jc w:val="both"/>
        <w:rPr>
          <w:color w:val="auto"/>
          <w:sz w:val="20"/>
          <w:szCs w:val="20"/>
        </w:rPr>
      </w:pPr>
      <w:r>
        <w:rPr>
          <w:b/>
          <w:bCs/>
          <w:color w:val="auto"/>
          <w:sz w:val="20"/>
          <w:szCs w:val="20"/>
        </w:rPr>
        <w:t>19</w:t>
      </w:r>
      <w:r w:rsidR="006F5C5F" w:rsidRPr="00416338">
        <w:rPr>
          <w:b/>
          <w:bCs/>
          <w:color w:val="auto"/>
          <w:sz w:val="20"/>
          <w:szCs w:val="20"/>
        </w:rPr>
        <w:t xml:space="preserve">. </w:t>
      </w:r>
      <w:r w:rsidR="006F5C5F" w:rsidRPr="00416338">
        <w:rPr>
          <w:color w:val="auto"/>
          <w:sz w:val="20"/>
          <w:szCs w:val="20"/>
        </w:rPr>
        <w:t>Personel</w:t>
      </w:r>
      <w:r w:rsidR="006F5C5F" w:rsidRPr="00416338">
        <w:rPr>
          <w:b/>
          <w:bCs/>
          <w:color w:val="auto"/>
          <w:sz w:val="20"/>
          <w:szCs w:val="20"/>
        </w:rPr>
        <w:t xml:space="preserve">, </w:t>
      </w:r>
      <w:r w:rsidR="006F5C5F" w:rsidRPr="00416338">
        <w:rPr>
          <w:color w:val="auto"/>
          <w:sz w:val="20"/>
          <w:szCs w:val="20"/>
        </w:rPr>
        <w:t xml:space="preserve">maaş hesapları üzerinden anlaşma yapılan banka şubesinin dışındaki aynı bankanın herhangi bir şubesinden parasını çekebilecek, yatırabilecek, üçüncü kişilere havale, FAST ve EFT işlemlerini gerçekleştirebilecek olup bu işlemler için herhangi bir miktar sınırlaması olmayacak ve bu işlemlerinden banka her ne ad altında olursa olsun herhangi bir masraf, ücret vb. taleplerde bulunmayacak ve herhangi bir kesinti yapmayacaktır. </w:t>
      </w:r>
    </w:p>
    <w:p w14:paraId="6F949C88" w14:textId="77777777" w:rsidR="006F5C5F" w:rsidRPr="00416338" w:rsidRDefault="006F5C5F" w:rsidP="006C0F20">
      <w:pPr>
        <w:pStyle w:val="Default"/>
        <w:jc w:val="both"/>
        <w:rPr>
          <w:color w:val="auto"/>
          <w:sz w:val="20"/>
          <w:szCs w:val="20"/>
        </w:rPr>
      </w:pPr>
    </w:p>
    <w:p w14:paraId="15E58A58" w14:textId="0CCB13B0" w:rsidR="006F5C5F" w:rsidRPr="00416338" w:rsidRDefault="00A64F6A" w:rsidP="006F5C5F">
      <w:pPr>
        <w:pStyle w:val="Default"/>
        <w:jc w:val="both"/>
        <w:rPr>
          <w:color w:val="auto"/>
          <w:sz w:val="20"/>
          <w:szCs w:val="20"/>
        </w:rPr>
      </w:pPr>
      <w:r>
        <w:rPr>
          <w:b/>
          <w:bCs/>
          <w:color w:val="auto"/>
          <w:sz w:val="20"/>
          <w:szCs w:val="20"/>
        </w:rPr>
        <w:t>20</w:t>
      </w:r>
      <w:r w:rsidR="006F5C5F" w:rsidRPr="00416338">
        <w:rPr>
          <w:b/>
          <w:bCs/>
          <w:color w:val="auto"/>
          <w:sz w:val="20"/>
          <w:szCs w:val="20"/>
        </w:rPr>
        <w:t xml:space="preserve">. </w:t>
      </w:r>
      <w:r w:rsidR="006F5C5F" w:rsidRPr="00416338">
        <w:rPr>
          <w:color w:val="auto"/>
          <w:sz w:val="20"/>
          <w:szCs w:val="20"/>
        </w:rPr>
        <w:t xml:space="preserve">Banka, kurum personelinin talebi olmadan vadesiz maaş hesabı ve ek hesap haricinde ek olarak her ne isimde olursa olsun kredili mevduat hesabı, maaş avans hesabı, Fon yatırım hesabı, nakit avans kredisi vb. açmayacaktır. Personelin yazılı talebi olmadan maaş hesabı banka tarafından değerlendirmeye (tasarrufa) tabi tutulmayacaktır. (Örnek: her türlü sigortalama, yatırım hesabı, fon hesabı </w:t>
      </w:r>
      <w:proofErr w:type="spellStart"/>
      <w:r w:rsidR="006F5C5F" w:rsidRPr="00416338">
        <w:rPr>
          <w:color w:val="auto"/>
          <w:sz w:val="20"/>
          <w:szCs w:val="20"/>
        </w:rPr>
        <w:t>vb</w:t>
      </w:r>
      <w:proofErr w:type="spellEnd"/>
      <w:r w:rsidR="006F5C5F" w:rsidRPr="00416338">
        <w:rPr>
          <w:color w:val="auto"/>
          <w:sz w:val="20"/>
          <w:szCs w:val="20"/>
        </w:rPr>
        <w:t xml:space="preserve">) </w:t>
      </w:r>
    </w:p>
    <w:p w14:paraId="63C84AAC" w14:textId="77777777" w:rsidR="006F5C5F" w:rsidRPr="00416338" w:rsidRDefault="006F5C5F" w:rsidP="006C0F20">
      <w:pPr>
        <w:pStyle w:val="Default"/>
        <w:jc w:val="both"/>
        <w:rPr>
          <w:b/>
          <w:color w:val="auto"/>
          <w:sz w:val="20"/>
          <w:szCs w:val="20"/>
        </w:rPr>
      </w:pPr>
    </w:p>
    <w:p w14:paraId="40C824EB" w14:textId="6B2396F7" w:rsidR="006F5C5F" w:rsidRPr="00416338" w:rsidRDefault="00A64F6A" w:rsidP="006F5C5F">
      <w:pPr>
        <w:pStyle w:val="Default"/>
        <w:jc w:val="both"/>
        <w:rPr>
          <w:color w:val="auto"/>
          <w:sz w:val="20"/>
          <w:szCs w:val="20"/>
        </w:rPr>
      </w:pPr>
      <w:r>
        <w:rPr>
          <w:b/>
          <w:bCs/>
          <w:color w:val="auto"/>
          <w:sz w:val="20"/>
          <w:szCs w:val="20"/>
        </w:rPr>
        <w:t>21</w:t>
      </w:r>
      <w:r w:rsidR="006F5C5F" w:rsidRPr="00416338">
        <w:rPr>
          <w:b/>
          <w:bCs/>
          <w:color w:val="auto"/>
          <w:sz w:val="20"/>
          <w:szCs w:val="20"/>
        </w:rPr>
        <w:t xml:space="preserve">. </w:t>
      </w:r>
      <w:r w:rsidR="006F5C5F" w:rsidRPr="00416338">
        <w:rPr>
          <w:color w:val="auto"/>
          <w:sz w:val="20"/>
          <w:szCs w:val="20"/>
        </w:rPr>
        <w:t xml:space="preserve">Banka, hatırlatma, bilgilendirme servislerinden ve internet bankacılığı ile ilgili şifre vb. durumlar için gönderilen </w:t>
      </w:r>
      <w:proofErr w:type="spellStart"/>
      <w:r w:rsidR="006F5C5F" w:rsidRPr="00416338">
        <w:rPr>
          <w:color w:val="auto"/>
          <w:sz w:val="20"/>
          <w:szCs w:val="20"/>
        </w:rPr>
        <w:t>SMS’lerden</w:t>
      </w:r>
      <w:proofErr w:type="spellEnd"/>
      <w:r w:rsidR="006F5C5F" w:rsidRPr="00416338">
        <w:rPr>
          <w:color w:val="auto"/>
          <w:sz w:val="20"/>
          <w:szCs w:val="20"/>
        </w:rPr>
        <w:t xml:space="preserve"> hiçbir ücret talep etmeyecektir</w:t>
      </w:r>
      <w:r w:rsidR="006F5C5F" w:rsidRPr="00416338">
        <w:rPr>
          <w:b/>
          <w:bCs/>
          <w:color w:val="auto"/>
          <w:sz w:val="20"/>
          <w:szCs w:val="20"/>
        </w:rPr>
        <w:t xml:space="preserve">. </w:t>
      </w:r>
    </w:p>
    <w:p w14:paraId="743FB612" w14:textId="77777777" w:rsidR="006F5C5F" w:rsidRPr="00416338" w:rsidRDefault="006F5C5F" w:rsidP="006C0F20">
      <w:pPr>
        <w:pStyle w:val="Default"/>
        <w:jc w:val="both"/>
        <w:rPr>
          <w:b/>
          <w:bCs/>
          <w:color w:val="auto"/>
          <w:sz w:val="20"/>
          <w:szCs w:val="20"/>
        </w:rPr>
      </w:pPr>
    </w:p>
    <w:p w14:paraId="21F90DFD" w14:textId="32DF14A6" w:rsidR="006F5C5F" w:rsidRPr="00416338" w:rsidRDefault="00A64F6A" w:rsidP="006C0F20">
      <w:pPr>
        <w:pStyle w:val="Default"/>
        <w:jc w:val="both"/>
        <w:rPr>
          <w:b/>
          <w:color w:val="auto"/>
          <w:sz w:val="20"/>
          <w:szCs w:val="20"/>
        </w:rPr>
      </w:pPr>
      <w:r>
        <w:rPr>
          <w:b/>
          <w:bCs/>
          <w:color w:val="auto"/>
          <w:sz w:val="20"/>
          <w:szCs w:val="20"/>
        </w:rPr>
        <w:t>22</w:t>
      </w:r>
      <w:r w:rsidR="006F5C5F" w:rsidRPr="00416338">
        <w:rPr>
          <w:b/>
          <w:bCs/>
          <w:color w:val="auto"/>
          <w:sz w:val="20"/>
          <w:szCs w:val="20"/>
        </w:rPr>
        <w:t xml:space="preserve">. </w:t>
      </w:r>
      <w:r w:rsidR="006F5C5F" w:rsidRPr="00416338">
        <w:rPr>
          <w:color w:val="auto"/>
          <w:sz w:val="20"/>
          <w:szCs w:val="20"/>
        </w:rPr>
        <w:t>Tüm GSM, Telekom, Elektrik, Doğalgaz, Su vb. fatura ödemeleri anlaşma yapılacak banka tarafından vadesiz hesap, ek hesap veya kredi kartından ödenebilecek olup, bu işlemler için herhangi bir masraf ve/veya ücret vs. alınmayacaktır.</w:t>
      </w:r>
      <w:r w:rsidR="006F5C5F" w:rsidRPr="00416338">
        <w:rPr>
          <w:b/>
          <w:bCs/>
          <w:color w:val="auto"/>
          <w:sz w:val="20"/>
          <w:szCs w:val="20"/>
        </w:rPr>
        <w:t xml:space="preserve"> </w:t>
      </w:r>
      <w:r w:rsidR="006F5C5F" w:rsidRPr="00416338">
        <w:rPr>
          <w:color w:val="auto"/>
          <w:sz w:val="20"/>
          <w:szCs w:val="20"/>
        </w:rPr>
        <w:t>Banka, personelin verdiği otomatik ödeme talimatlarını (kira, özel ödeme, kurum faturaları vb.) personelin hesabında yeterli nakit veya kredi kartında yeterli bakiye bulunması halinde hiçbir masraf, faiz, komisyon vb. almadan yerine getirmek zorundadır. Aksi halde doğacak faiz, ceza vb. tüm sorumluluk bankaya aittir. Şubeler içerisinde yapılacak doğrudan ödeme işlemlerinde de herhangi bir ad altında masraf ve ücret alınmayacaktır</w:t>
      </w:r>
    </w:p>
    <w:p w14:paraId="593D1DF1" w14:textId="77777777" w:rsidR="006F5C5F" w:rsidRPr="00416338" w:rsidRDefault="006F5C5F" w:rsidP="006C0F20">
      <w:pPr>
        <w:pStyle w:val="Default"/>
        <w:jc w:val="both"/>
        <w:rPr>
          <w:b/>
          <w:color w:val="auto"/>
          <w:sz w:val="20"/>
          <w:szCs w:val="20"/>
        </w:rPr>
      </w:pPr>
    </w:p>
    <w:p w14:paraId="5C280570" w14:textId="0F9CB5C0" w:rsidR="003E4E2E" w:rsidRPr="00A966A3" w:rsidRDefault="00A64F6A" w:rsidP="006C0F20">
      <w:pPr>
        <w:pStyle w:val="Default"/>
        <w:jc w:val="both"/>
        <w:rPr>
          <w:b/>
          <w:color w:val="000000" w:themeColor="text1"/>
          <w:sz w:val="20"/>
          <w:szCs w:val="20"/>
        </w:rPr>
      </w:pPr>
      <w:r>
        <w:rPr>
          <w:b/>
          <w:color w:val="auto"/>
          <w:sz w:val="20"/>
          <w:szCs w:val="20"/>
        </w:rPr>
        <w:t>2</w:t>
      </w:r>
      <w:r w:rsidR="0047796F">
        <w:rPr>
          <w:b/>
          <w:color w:val="auto"/>
          <w:sz w:val="20"/>
          <w:szCs w:val="20"/>
        </w:rPr>
        <w:t>3</w:t>
      </w:r>
      <w:r w:rsidR="003E4E2E" w:rsidRPr="00416338">
        <w:rPr>
          <w:b/>
          <w:color w:val="auto"/>
          <w:sz w:val="20"/>
          <w:szCs w:val="20"/>
        </w:rPr>
        <w:t>- İlçe Milli Eğitim Müdürlüğünün yapacağı tüm</w:t>
      </w:r>
      <w:r w:rsidR="0094159F" w:rsidRPr="00416338">
        <w:rPr>
          <w:b/>
          <w:color w:val="auto"/>
          <w:sz w:val="20"/>
          <w:szCs w:val="20"/>
        </w:rPr>
        <w:t xml:space="preserve"> kurumsal</w:t>
      </w:r>
      <w:r w:rsidR="003E4E2E" w:rsidRPr="00416338">
        <w:rPr>
          <w:b/>
          <w:color w:val="auto"/>
          <w:sz w:val="20"/>
          <w:szCs w:val="20"/>
        </w:rPr>
        <w:t xml:space="preserve"> iş ve işlemlerden her ne ad altında olursa olsun hiçbir şekilde ücret alınmayacaktır.</w:t>
      </w:r>
    </w:p>
    <w:p w14:paraId="06659121" w14:textId="77777777" w:rsidR="00E765F7" w:rsidRPr="00416338" w:rsidRDefault="00E765F7" w:rsidP="006C0F20">
      <w:pPr>
        <w:pStyle w:val="Default"/>
        <w:jc w:val="both"/>
        <w:rPr>
          <w:b/>
          <w:bCs/>
          <w:color w:val="auto"/>
          <w:sz w:val="20"/>
          <w:szCs w:val="20"/>
        </w:rPr>
      </w:pPr>
    </w:p>
    <w:p w14:paraId="017D40A3" w14:textId="77777777" w:rsidR="00743E26" w:rsidRPr="00416338" w:rsidRDefault="00A16A28" w:rsidP="006C0F20">
      <w:pPr>
        <w:pStyle w:val="Default"/>
        <w:jc w:val="both"/>
        <w:rPr>
          <w:b/>
          <w:bCs/>
          <w:color w:val="auto"/>
          <w:sz w:val="20"/>
          <w:szCs w:val="20"/>
        </w:rPr>
      </w:pPr>
      <w:r w:rsidRPr="00416338">
        <w:rPr>
          <w:b/>
          <w:bCs/>
          <w:color w:val="auto"/>
          <w:sz w:val="20"/>
          <w:szCs w:val="20"/>
        </w:rPr>
        <w:t>B- BANKANIN YÜKÜMLÜLÜĞÜ</w:t>
      </w:r>
    </w:p>
    <w:p w14:paraId="3D254FAF" w14:textId="77777777" w:rsidR="00A16A28" w:rsidRPr="00416338" w:rsidRDefault="00A16A28" w:rsidP="007B71BD">
      <w:pPr>
        <w:pStyle w:val="Default"/>
        <w:jc w:val="both"/>
        <w:rPr>
          <w:color w:val="auto"/>
          <w:sz w:val="20"/>
          <w:szCs w:val="20"/>
        </w:rPr>
      </w:pPr>
      <w:r w:rsidRPr="00416338">
        <w:rPr>
          <w:b/>
          <w:bCs/>
          <w:color w:val="auto"/>
          <w:sz w:val="20"/>
          <w:szCs w:val="20"/>
        </w:rPr>
        <w:t>1.</w:t>
      </w:r>
      <w:r w:rsidR="007B71BD" w:rsidRPr="00416338">
        <w:rPr>
          <w:b/>
          <w:bCs/>
          <w:color w:val="auto"/>
          <w:sz w:val="20"/>
          <w:szCs w:val="20"/>
        </w:rPr>
        <w:t xml:space="preserve"> </w:t>
      </w:r>
      <w:r w:rsidRPr="00416338">
        <w:rPr>
          <w:color w:val="auto"/>
          <w:sz w:val="20"/>
          <w:szCs w:val="20"/>
        </w:rPr>
        <w:t xml:space="preserve">Banka birimlerin personel maaşlarını her ayın 15’inde saat 00.01 itibarı ile personelin kendi hesabına otomatik olarak aktaracaktır. </w:t>
      </w:r>
    </w:p>
    <w:p w14:paraId="5B6EB554" w14:textId="77777777" w:rsidR="00FD343B" w:rsidRPr="00416338" w:rsidRDefault="00FD343B" w:rsidP="007B71BD">
      <w:pPr>
        <w:pStyle w:val="Default"/>
        <w:jc w:val="both"/>
        <w:rPr>
          <w:b/>
          <w:bCs/>
          <w:color w:val="auto"/>
          <w:sz w:val="20"/>
          <w:szCs w:val="20"/>
        </w:rPr>
      </w:pPr>
    </w:p>
    <w:p w14:paraId="412F4B21" w14:textId="795F54A6" w:rsidR="00A16A28" w:rsidRPr="00416338" w:rsidRDefault="00A16A28" w:rsidP="007B71BD">
      <w:pPr>
        <w:pStyle w:val="Default"/>
        <w:jc w:val="both"/>
        <w:rPr>
          <w:color w:val="auto"/>
          <w:sz w:val="20"/>
          <w:szCs w:val="20"/>
        </w:rPr>
      </w:pPr>
      <w:r w:rsidRPr="00416338">
        <w:rPr>
          <w:b/>
          <w:bCs/>
          <w:color w:val="auto"/>
          <w:sz w:val="20"/>
          <w:szCs w:val="20"/>
        </w:rPr>
        <w:t>2.</w:t>
      </w:r>
      <w:r w:rsidRPr="00416338">
        <w:rPr>
          <w:color w:val="auto"/>
          <w:sz w:val="20"/>
          <w:szCs w:val="20"/>
        </w:rPr>
        <w:t>Birimlerimizin ek ders ücreti</w:t>
      </w:r>
      <w:r w:rsidR="00AC1C63" w:rsidRPr="00416338">
        <w:rPr>
          <w:color w:val="auto"/>
          <w:sz w:val="20"/>
          <w:szCs w:val="20"/>
        </w:rPr>
        <w:t xml:space="preserve"> </w:t>
      </w:r>
      <w:r w:rsidRPr="00416338">
        <w:rPr>
          <w:color w:val="auto"/>
          <w:sz w:val="20"/>
          <w:szCs w:val="20"/>
        </w:rPr>
        <w:t xml:space="preserve">ve </w:t>
      </w:r>
      <w:r w:rsidR="00AC1C63" w:rsidRPr="00416338">
        <w:rPr>
          <w:color w:val="auto"/>
          <w:sz w:val="20"/>
          <w:szCs w:val="20"/>
        </w:rPr>
        <w:t>diğer</w:t>
      </w:r>
      <w:r w:rsidRPr="00416338">
        <w:rPr>
          <w:color w:val="auto"/>
          <w:sz w:val="20"/>
          <w:szCs w:val="20"/>
        </w:rPr>
        <w:t xml:space="preserve"> haklarından doğan ödemeleri </w:t>
      </w:r>
      <w:r w:rsidR="009F7B27" w:rsidRPr="00416338">
        <w:rPr>
          <w:color w:val="auto"/>
          <w:sz w:val="20"/>
          <w:szCs w:val="20"/>
        </w:rPr>
        <w:t>ilgili madde</w:t>
      </w:r>
      <w:r w:rsidR="009A1FFA" w:rsidRPr="00416338">
        <w:rPr>
          <w:color w:val="auto"/>
          <w:sz w:val="20"/>
          <w:szCs w:val="20"/>
        </w:rPr>
        <w:t>ler</w:t>
      </w:r>
      <w:r w:rsidR="009F7B27" w:rsidRPr="00416338">
        <w:rPr>
          <w:color w:val="auto"/>
          <w:sz w:val="20"/>
          <w:szCs w:val="20"/>
        </w:rPr>
        <w:t xml:space="preserve">de belirtilen şekilde </w:t>
      </w:r>
      <w:r w:rsidRPr="00416338">
        <w:rPr>
          <w:color w:val="auto"/>
          <w:sz w:val="20"/>
          <w:szCs w:val="20"/>
        </w:rPr>
        <w:t xml:space="preserve">bekletmeden </w:t>
      </w:r>
      <w:r w:rsidR="00F30FBF" w:rsidRPr="00416338">
        <w:rPr>
          <w:color w:val="auto"/>
          <w:sz w:val="20"/>
          <w:szCs w:val="20"/>
        </w:rPr>
        <w:t xml:space="preserve">aynı gün </w:t>
      </w:r>
      <w:r w:rsidRPr="00416338">
        <w:rPr>
          <w:color w:val="auto"/>
          <w:sz w:val="20"/>
          <w:szCs w:val="20"/>
        </w:rPr>
        <w:t xml:space="preserve">personel hesaplarına aktaracaktır. </w:t>
      </w:r>
    </w:p>
    <w:p w14:paraId="4E62153E" w14:textId="77777777" w:rsidR="00FD343B" w:rsidRPr="00416338" w:rsidRDefault="00FD343B" w:rsidP="007B71BD">
      <w:pPr>
        <w:pStyle w:val="Default"/>
        <w:jc w:val="both"/>
        <w:rPr>
          <w:b/>
          <w:bCs/>
          <w:color w:val="auto"/>
          <w:sz w:val="20"/>
          <w:szCs w:val="20"/>
        </w:rPr>
      </w:pPr>
    </w:p>
    <w:p w14:paraId="23D5C6B7" w14:textId="26AA7163" w:rsidR="00A16A28" w:rsidRPr="00416338" w:rsidRDefault="00A16A28" w:rsidP="007B71BD">
      <w:pPr>
        <w:pStyle w:val="Default"/>
        <w:jc w:val="both"/>
        <w:rPr>
          <w:color w:val="auto"/>
          <w:sz w:val="20"/>
          <w:szCs w:val="20"/>
        </w:rPr>
      </w:pPr>
      <w:r w:rsidRPr="00416338">
        <w:rPr>
          <w:b/>
          <w:bCs/>
          <w:color w:val="auto"/>
          <w:sz w:val="20"/>
          <w:szCs w:val="20"/>
        </w:rPr>
        <w:t>3.</w:t>
      </w:r>
      <w:r w:rsidR="00AE636B" w:rsidRPr="00416338">
        <w:rPr>
          <w:bCs/>
          <w:color w:val="auto"/>
          <w:sz w:val="20"/>
          <w:szCs w:val="20"/>
        </w:rPr>
        <w:t>Banka</w:t>
      </w:r>
      <w:r w:rsidR="00FA0058" w:rsidRPr="00416338">
        <w:rPr>
          <w:bCs/>
          <w:color w:val="auto"/>
          <w:sz w:val="20"/>
          <w:szCs w:val="20"/>
        </w:rPr>
        <w:t>,</w:t>
      </w:r>
      <w:r w:rsidR="00AE636B" w:rsidRPr="00416338">
        <w:rPr>
          <w:bCs/>
          <w:color w:val="auto"/>
          <w:sz w:val="20"/>
          <w:szCs w:val="20"/>
        </w:rPr>
        <w:t xml:space="preserve"> p</w:t>
      </w:r>
      <w:r w:rsidRPr="00416338">
        <w:rPr>
          <w:color w:val="auto"/>
          <w:sz w:val="20"/>
          <w:szCs w:val="20"/>
        </w:rPr>
        <w:t>ersonele ilgili vadesiz mevduat hesabın</w:t>
      </w:r>
      <w:r w:rsidR="00AE636B" w:rsidRPr="00416338">
        <w:rPr>
          <w:color w:val="auto"/>
          <w:sz w:val="20"/>
          <w:szCs w:val="20"/>
        </w:rPr>
        <w:t>ı</w:t>
      </w:r>
      <w:r w:rsidRPr="00416338">
        <w:rPr>
          <w:color w:val="auto"/>
          <w:sz w:val="20"/>
          <w:szCs w:val="20"/>
        </w:rPr>
        <w:t xml:space="preserve"> otomatik olarak açacak ve her bir personel adına ücretsiz ATM kartı düzenleyerek teslim edecektir. </w:t>
      </w:r>
    </w:p>
    <w:p w14:paraId="5B351021" w14:textId="77777777" w:rsidR="00FD343B" w:rsidRPr="00416338" w:rsidRDefault="00FD343B" w:rsidP="007B71BD">
      <w:pPr>
        <w:pStyle w:val="Default"/>
        <w:jc w:val="both"/>
        <w:rPr>
          <w:b/>
          <w:bCs/>
          <w:color w:val="auto"/>
          <w:sz w:val="20"/>
          <w:szCs w:val="20"/>
        </w:rPr>
      </w:pPr>
    </w:p>
    <w:p w14:paraId="1DB89DED" w14:textId="00326B94" w:rsidR="00A16A28" w:rsidRPr="00416338" w:rsidRDefault="00A16A28" w:rsidP="007B71BD">
      <w:pPr>
        <w:pStyle w:val="Default"/>
        <w:jc w:val="both"/>
        <w:rPr>
          <w:color w:val="auto"/>
          <w:sz w:val="20"/>
          <w:szCs w:val="20"/>
        </w:rPr>
      </w:pPr>
      <w:r w:rsidRPr="00416338">
        <w:rPr>
          <w:b/>
          <w:bCs/>
          <w:color w:val="auto"/>
          <w:sz w:val="20"/>
          <w:szCs w:val="20"/>
        </w:rPr>
        <w:t>4.</w:t>
      </w:r>
      <w:r w:rsidR="00AE636B" w:rsidRPr="00416338">
        <w:rPr>
          <w:bCs/>
          <w:color w:val="auto"/>
          <w:sz w:val="20"/>
          <w:szCs w:val="20"/>
        </w:rPr>
        <w:t>Banka</w:t>
      </w:r>
      <w:r w:rsidR="00FA0058" w:rsidRPr="00416338">
        <w:rPr>
          <w:bCs/>
          <w:color w:val="auto"/>
          <w:sz w:val="20"/>
          <w:szCs w:val="20"/>
        </w:rPr>
        <w:t>,</w:t>
      </w:r>
      <w:r w:rsidR="00AE636B" w:rsidRPr="00416338">
        <w:rPr>
          <w:b/>
          <w:bCs/>
          <w:color w:val="auto"/>
          <w:sz w:val="20"/>
          <w:szCs w:val="20"/>
        </w:rPr>
        <w:t xml:space="preserve"> </w:t>
      </w:r>
      <w:r w:rsidR="00AE636B" w:rsidRPr="00416338">
        <w:rPr>
          <w:bCs/>
          <w:color w:val="auto"/>
          <w:sz w:val="20"/>
          <w:szCs w:val="20"/>
        </w:rPr>
        <w:t>p</w:t>
      </w:r>
      <w:r w:rsidR="00AE636B" w:rsidRPr="00416338">
        <w:rPr>
          <w:color w:val="auto"/>
          <w:sz w:val="20"/>
          <w:szCs w:val="20"/>
        </w:rPr>
        <w:t>ersoneli</w:t>
      </w:r>
      <w:r w:rsidR="00DC0B10" w:rsidRPr="00416338">
        <w:rPr>
          <w:color w:val="auto"/>
          <w:sz w:val="20"/>
          <w:szCs w:val="20"/>
        </w:rPr>
        <w:t>n</w:t>
      </w:r>
      <w:r w:rsidRPr="00416338">
        <w:rPr>
          <w:color w:val="auto"/>
          <w:sz w:val="20"/>
          <w:szCs w:val="20"/>
        </w:rPr>
        <w:t xml:space="preserve"> iste</w:t>
      </w:r>
      <w:r w:rsidR="00A852C2" w:rsidRPr="00416338">
        <w:rPr>
          <w:color w:val="auto"/>
          <w:sz w:val="20"/>
          <w:szCs w:val="20"/>
        </w:rPr>
        <w:t>ği</w:t>
      </w:r>
      <w:r w:rsidRPr="00416338">
        <w:rPr>
          <w:color w:val="auto"/>
          <w:sz w:val="20"/>
          <w:szCs w:val="20"/>
        </w:rPr>
        <w:t xml:space="preserve"> doğrultusunda ücretsiz olarak internet ve telefon bankacılığı</w:t>
      </w:r>
      <w:r w:rsidR="00A151AE" w:rsidRPr="00416338">
        <w:rPr>
          <w:color w:val="auto"/>
          <w:sz w:val="20"/>
          <w:szCs w:val="20"/>
        </w:rPr>
        <w:t xml:space="preserve"> hizmetlerinden </w:t>
      </w:r>
      <w:r w:rsidRPr="00416338">
        <w:rPr>
          <w:color w:val="auto"/>
          <w:sz w:val="20"/>
          <w:szCs w:val="20"/>
        </w:rPr>
        <w:t xml:space="preserve">personelin yapacağı her türlü </w:t>
      </w:r>
      <w:r w:rsidR="00807C8C" w:rsidRPr="00416338">
        <w:rPr>
          <w:color w:val="auto"/>
          <w:sz w:val="20"/>
          <w:szCs w:val="20"/>
        </w:rPr>
        <w:t xml:space="preserve">işleminden </w:t>
      </w:r>
      <w:r w:rsidRPr="00416338">
        <w:rPr>
          <w:color w:val="auto"/>
          <w:sz w:val="20"/>
          <w:szCs w:val="20"/>
        </w:rPr>
        <w:t xml:space="preserve">ücret </w:t>
      </w:r>
      <w:r w:rsidR="00807C8C" w:rsidRPr="00416338">
        <w:rPr>
          <w:color w:val="auto"/>
          <w:sz w:val="20"/>
          <w:szCs w:val="20"/>
        </w:rPr>
        <w:t>tale</w:t>
      </w:r>
      <w:r w:rsidR="00744C21" w:rsidRPr="00416338">
        <w:rPr>
          <w:color w:val="auto"/>
          <w:sz w:val="20"/>
          <w:szCs w:val="20"/>
        </w:rPr>
        <w:t>p etmeyecektir ve kesinti yapmayacaktır.</w:t>
      </w:r>
      <w:r w:rsidRPr="00416338">
        <w:rPr>
          <w:color w:val="auto"/>
          <w:sz w:val="20"/>
          <w:szCs w:val="20"/>
        </w:rPr>
        <w:t xml:space="preserve"> </w:t>
      </w:r>
    </w:p>
    <w:p w14:paraId="4E8F6211" w14:textId="77777777" w:rsidR="00FD343B" w:rsidRPr="00416338" w:rsidRDefault="00FD343B" w:rsidP="007B71BD">
      <w:pPr>
        <w:pStyle w:val="Default"/>
        <w:jc w:val="both"/>
        <w:rPr>
          <w:b/>
          <w:bCs/>
          <w:color w:val="auto"/>
          <w:sz w:val="20"/>
          <w:szCs w:val="20"/>
        </w:rPr>
      </w:pPr>
    </w:p>
    <w:p w14:paraId="6DB1FF43" w14:textId="2AA85B8D" w:rsidR="00A16A28" w:rsidRPr="00416338" w:rsidRDefault="000F4C43" w:rsidP="007B71BD">
      <w:pPr>
        <w:pStyle w:val="Default"/>
        <w:jc w:val="both"/>
        <w:rPr>
          <w:color w:val="auto"/>
          <w:sz w:val="20"/>
          <w:szCs w:val="20"/>
        </w:rPr>
      </w:pPr>
      <w:r w:rsidRPr="00416338">
        <w:rPr>
          <w:b/>
          <w:bCs/>
          <w:color w:val="auto"/>
          <w:sz w:val="20"/>
          <w:szCs w:val="20"/>
        </w:rPr>
        <w:t>5</w:t>
      </w:r>
      <w:r w:rsidR="00A16A28" w:rsidRPr="00416338">
        <w:rPr>
          <w:b/>
          <w:bCs/>
          <w:color w:val="auto"/>
          <w:sz w:val="20"/>
          <w:szCs w:val="20"/>
        </w:rPr>
        <w:t>.</w:t>
      </w:r>
      <w:r w:rsidR="00A16A28" w:rsidRPr="00416338">
        <w:rPr>
          <w:color w:val="auto"/>
          <w:sz w:val="20"/>
          <w:szCs w:val="20"/>
        </w:rPr>
        <w:t>Personelimizin ilgili banka</w:t>
      </w:r>
      <w:r w:rsidR="004E184B" w:rsidRPr="00416338">
        <w:rPr>
          <w:color w:val="auto"/>
          <w:sz w:val="20"/>
          <w:szCs w:val="20"/>
        </w:rPr>
        <w:t>nın</w:t>
      </w:r>
      <w:r w:rsidR="00A16A28" w:rsidRPr="00416338">
        <w:rPr>
          <w:color w:val="auto"/>
          <w:sz w:val="20"/>
          <w:szCs w:val="20"/>
        </w:rPr>
        <w:t xml:space="preserve"> şube</w:t>
      </w:r>
      <w:r w:rsidR="004E184B" w:rsidRPr="00416338">
        <w:rPr>
          <w:color w:val="auto"/>
          <w:sz w:val="20"/>
          <w:szCs w:val="20"/>
        </w:rPr>
        <w:t>leri</w:t>
      </w:r>
      <w:r w:rsidR="005627FD" w:rsidRPr="00416338">
        <w:rPr>
          <w:color w:val="auto"/>
          <w:sz w:val="20"/>
          <w:szCs w:val="20"/>
        </w:rPr>
        <w:t>n</w:t>
      </w:r>
      <w:r w:rsidR="00A16A28" w:rsidRPr="00416338">
        <w:rPr>
          <w:color w:val="auto"/>
          <w:sz w:val="20"/>
          <w:szCs w:val="20"/>
        </w:rPr>
        <w:t>d</w:t>
      </w:r>
      <w:r w:rsidR="000F6CB2" w:rsidRPr="00416338">
        <w:rPr>
          <w:color w:val="auto"/>
          <w:sz w:val="20"/>
          <w:szCs w:val="20"/>
        </w:rPr>
        <w:t>e</w:t>
      </w:r>
      <w:r w:rsidR="00A16A28" w:rsidRPr="00416338">
        <w:rPr>
          <w:color w:val="auto"/>
          <w:sz w:val="20"/>
          <w:szCs w:val="20"/>
        </w:rPr>
        <w:t xml:space="preserve"> </w:t>
      </w:r>
      <w:r w:rsidR="008E2640" w:rsidRPr="00416338">
        <w:rPr>
          <w:color w:val="auto"/>
          <w:sz w:val="20"/>
          <w:szCs w:val="20"/>
        </w:rPr>
        <w:t>yapacak</w:t>
      </w:r>
      <w:r w:rsidR="000F6CB2" w:rsidRPr="00416338">
        <w:rPr>
          <w:color w:val="auto"/>
          <w:sz w:val="20"/>
          <w:szCs w:val="20"/>
        </w:rPr>
        <w:t>ları</w:t>
      </w:r>
      <w:r w:rsidR="005627FD" w:rsidRPr="00416338">
        <w:rPr>
          <w:color w:val="auto"/>
          <w:sz w:val="20"/>
          <w:szCs w:val="20"/>
        </w:rPr>
        <w:t>,</w:t>
      </w:r>
      <w:r w:rsidR="008E2640" w:rsidRPr="00416338">
        <w:rPr>
          <w:color w:val="auto"/>
          <w:sz w:val="20"/>
          <w:szCs w:val="20"/>
        </w:rPr>
        <w:t xml:space="preserve"> bankacılık işlemlerinde öncelik tanınacak ve bu işlemler ile </w:t>
      </w:r>
      <w:r w:rsidR="00A16A28" w:rsidRPr="00416338">
        <w:rPr>
          <w:color w:val="auto"/>
          <w:sz w:val="20"/>
          <w:szCs w:val="20"/>
        </w:rPr>
        <w:t>hesabına ait yıllık hesap işletim ücreti al</w:t>
      </w:r>
      <w:r w:rsidR="00FF5AFA" w:rsidRPr="00416338">
        <w:rPr>
          <w:color w:val="auto"/>
          <w:sz w:val="20"/>
          <w:szCs w:val="20"/>
        </w:rPr>
        <w:t>ın</w:t>
      </w:r>
      <w:r w:rsidR="00A16A28" w:rsidRPr="00416338">
        <w:rPr>
          <w:color w:val="auto"/>
          <w:sz w:val="20"/>
          <w:szCs w:val="20"/>
        </w:rPr>
        <w:t xml:space="preserve">mayacaktır. </w:t>
      </w:r>
    </w:p>
    <w:p w14:paraId="609AAC6B" w14:textId="77777777" w:rsidR="00FD343B" w:rsidRPr="00416338" w:rsidRDefault="00FD343B" w:rsidP="007B71BD">
      <w:pPr>
        <w:pStyle w:val="Default"/>
        <w:jc w:val="both"/>
        <w:rPr>
          <w:b/>
          <w:bCs/>
          <w:color w:val="auto"/>
          <w:sz w:val="20"/>
          <w:szCs w:val="20"/>
        </w:rPr>
      </w:pPr>
    </w:p>
    <w:p w14:paraId="28D5611C" w14:textId="77777777" w:rsidR="00A16A28" w:rsidRPr="00416338" w:rsidRDefault="000F4C43" w:rsidP="007B71BD">
      <w:pPr>
        <w:pStyle w:val="Default"/>
        <w:jc w:val="both"/>
        <w:rPr>
          <w:color w:val="auto"/>
          <w:sz w:val="20"/>
          <w:szCs w:val="20"/>
        </w:rPr>
      </w:pPr>
      <w:r w:rsidRPr="00416338">
        <w:rPr>
          <w:b/>
          <w:bCs/>
          <w:color w:val="auto"/>
          <w:sz w:val="20"/>
          <w:szCs w:val="20"/>
        </w:rPr>
        <w:t>6</w:t>
      </w:r>
      <w:r w:rsidR="00A16A28" w:rsidRPr="00416338">
        <w:rPr>
          <w:b/>
          <w:bCs/>
          <w:color w:val="auto"/>
          <w:sz w:val="20"/>
          <w:szCs w:val="20"/>
        </w:rPr>
        <w:t>.</w:t>
      </w:r>
      <w:r w:rsidR="00A16A28" w:rsidRPr="00416338">
        <w:rPr>
          <w:color w:val="auto"/>
          <w:sz w:val="20"/>
          <w:szCs w:val="20"/>
        </w:rPr>
        <w:t>Personelimizin isteği dışında vadesiz maaş hesabına ek olarak her ne isimde olursa olsun fon-yatırım</w:t>
      </w:r>
      <w:r w:rsidR="00492A69" w:rsidRPr="00416338">
        <w:rPr>
          <w:color w:val="auto"/>
          <w:sz w:val="20"/>
          <w:szCs w:val="20"/>
        </w:rPr>
        <w:t xml:space="preserve">, kredili </w:t>
      </w:r>
      <w:r w:rsidR="00FF5AFA" w:rsidRPr="00416338">
        <w:rPr>
          <w:color w:val="auto"/>
          <w:sz w:val="20"/>
          <w:szCs w:val="20"/>
        </w:rPr>
        <w:t>mevduat hesabı</w:t>
      </w:r>
      <w:r w:rsidR="007B71BD" w:rsidRPr="00416338">
        <w:rPr>
          <w:color w:val="auto"/>
          <w:sz w:val="20"/>
          <w:szCs w:val="20"/>
        </w:rPr>
        <w:t xml:space="preserve"> vs. açılmayacaktır.</w:t>
      </w:r>
    </w:p>
    <w:p w14:paraId="1CFB39A7" w14:textId="77777777" w:rsidR="00FD343B" w:rsidRPr="00416338" w:rsidRDefault="00FD343B" w:rsidP="007B71BD">
      <w:pPr>
        <w:pStyle w:val="Default"/>
        <w:jc w:val="both"/>
        <w:rPr>
          <w:b/>
          <w:bCs/>
          <w:color w:val="auto"/>
          <w:sz w:val="20"/>
          <w:szCs w:val="20"/>
        </w:rPr>
      </w:pPr>
    </w:p>
    <w:p w14:paraId="6CDF8445" w14:textId="12E197B9" w:rsidR="00A16A28" w:rsidRPr="00416338" w:rsidRDefault="000F4C43" w:rsidP="007B71BD">
      <w:pPr>
        <w:pStyle w:val="Default"/>
        <w:jc w:val="both"/>
        <w:rPr>
          <w:b/>
          <w:bCs/>
          <w:color w:val="auto"/>
          <w:sz w:val="20"/>
          <w:szCs w:val="20"/>
        </w:rPr>
      </w:pPr>
      <w:r w:rsidRPr="00416338">
        <w:rPr>
          <w:b/>
          <w:bCs/>
          <w:color w:val="auto"/>
          <w:sz w:val="20"/>
          <w:szCs w:val="20"/>
        </w:rPr>
        <w:t>7</w:t>
      </w:r>
      <w:r w:rsidR="004E6776" w:rsidRPr="00416338">
        <w:rPr>
          <w:b/>
          <w:bCs/>
          <w:color w:val="auto"/>
          <w:sz w:val="20"/>
          <w:szCs w:val="20"/>
        </w:rPr>
        <w:t>.</w:t>
      </w:r>
      <w:r w:rsidR="002B2F61" w:rsidRPr="00416338">
        <w:rPr>
          <w:color w:val="auto"/>
          <w:sz w:val="20"/>
          <w:szCs w:val="20"/>
        </w:rPr>
        <w:t xml:space="preserve"> </w:t>
      </w:r>
      <w:r w:rsidR="004E6776" w:rsidRPr="00416338">
        <w:rPr>
          <w:b/>
          <w:bCs/>
          <w:color w:val="auto"/>
          <w:sz w:val="20"/>
          <w:szCs w:val="20"/>
        </w:rPr>
        <w:t>Promosyon sözleşmesinden sonra</w:t>
      </w:r>
      <w:r w:rsidR="00D73211" w:rsidRPr="00416338">
        <w:rPr>
          <w:b/>
          <w:bCs/>
          <w:color w:val="auto"/>
          <w:sz w:val="20"/>
          <w:szCs w:val="20"/>
        </w:rPr>
        <w:t>,</w:t>
      </w:r>
      <w:r w:rsidR="004E6776" w:rsidRPr="00416338">
        <w:rPr>
          <w:b/>
          <w:bCs/>
          <w:color w:val="auto"/>
          <w:sz w:val="20"/>
          <w:szCs w:val="20"/>
        </w:rPr>
        <w:t xml:space="preserve"> hesap açma işlemleri kurumlara gönderilecek banka personelleri tarafından yapılacaktır.</w:t>
      </w:r>
      <w:r w:rsidR="00C8792B" w:rsidRPr="00416338">
        <w:rPr>
          <w:b/>
          <w:color w:val="auto"/>
          <w:sz w:val="20"/>
          <w:szCs w:val="20"/>
        </w:rPr>
        <w:t xml:space="preserve"> </w:t>
      </w:r>
    </w:p>
    <w:p w14:paraId="55E24BA4" w14:textId="77777777" w:rsidR="00FD343B" w:rsidRPr="00416338" w:rsidRDefault="00FD343B" w:rsidP="007B71BD">
      <w:pPr>
        <w:pStyle w:val="Default"/>
        <w:jc w:val="both"/>
        <w:rPr>
          <w:b/>
          <w:bCs/>
          <w:color w:val="auto"/>
          <w:sz w:val="20"/>
          <w:szCs w:val="20"/>
        </w:rPr>
      </w:pPr>
    </w:p>
    <w:p w14:paraId="657CC717" w14:textId="77777777" w:rsidR="004E6776" w:rsidRPr="00416338" w:rsidRDefault="000F4C43" w:rsidP="007B71BD">
      <w:pPr>
        <w:pStyle w:val="Default"/>
        <w:jc w:val="both"/>
        <w:rPr>
          <w:bCs/>
          <w:color w:val="auto"/>
          <w:sz w:val="20"/>
          <w:szCs w:val="20"/>
        </w:rPr>
      </w:pPr>
      <w:r w:rsidRPr="00416338">
        <w:rPr>
          <w:b/>
          <w:bCs/>
          <w:color w:val="auto"/>
          <w:sz w:val="20"/>
          <w:szCs w:val="20"/>
        </w:rPr>
        <w:t>8</w:t>
      </w:r>
      <w:r w:rsidR="004E6776" w:rsidRPr="00416338">
        <w:rPr>
          <w:b/>
          <w:bCs/>
          <w:color w:val="auto"/>
          <w:sz w:val="20"/>
          <w:szCs w:val="20"/>
        </w:rPr>
        <w:t>.</w:t>
      </w:r>
      <w:r w:rsidR="001D362D" w:rsidRPr="00416338">
        <w:rPr>
          <w:bCs/>
          <w:color w:val="auto"/>
          <w:sz w:val="20"/>
          <w:szCs w:val="20"/>
        </w:rPr>
        <w:t>ATM Kurumu</w:t>
      </w:r>
      <w:r w:rsidR="004E6776" w:rsidRPr="00416338">
        <w:rPr>
          <w:bCs/>
          <w:color w:val="auto"/>
          <w:sz w:val="20"/>
          <w:szCs w:val="20"/>
        </w:rPr>
        <w:t>,</w:t>
      </w:r>
      <w:r w:rsidR="00F7319E" w:rsidRPr="00416338">
        <w:rPr>
          <w:bCs/>
          <w:color w:val="auto"/>
          <w:sz w:val="20"/>
          <w:szCs w:val="20"/>
        </w:rPr>
        <w:t xml:space="preserve"> </w:t>
      </w:r>
      <w:r w:rsidR="004E6776" w:rsidRPr="00416338">
        <w:rPr>
          <w:bCs/>
          <w:color w:val="auto"/>
          <w:sz w:val="20"/>
          <w:szCs w:val="20"/>
        </w:rPr>
        <w:t>sarf edi</w:t>
      </w:r>
      <w:r w:rsidR="00F7319E" w:rsidRPr="00416338">
        <w:rPr>
          <w:bCs/>
          <w:color w:val="auto"/>
          <w:sz w:val="20"/>
          <w:szCs w:val="20"/>
        </w:rPr>
        <w:t>len elektrik bedelleri, PTT hat kirası bedellerini ve arızaları sebebiyle doğacak tamir-tadilat giderleri banka tarafından ödenecektir.</w:t>
      </w:r>
    </w:p>
    <w:p w14:paraId="7EEEA880" w14:textId="77777777" w:rsidR="00FD343B" w:rsidRPr="00416338" w:rsidRDefault="00FD343B" w:rsidP="007B71BD">
      <w:pPr>
        <w:pStyle w:val="Default"/>
        <w:jc w:val="both"/>
        <w:rPr>
          <w:b/>
          <w:bCs/>
          <w:color w:val="auto"/>
          <w:sz w:val="20"/>
          <w:szCs w:val="20"/>
        </w:rPr>
      </w:pPr>
    </w:p>
    <w:p w14:paraId="24C32CF7" w14:textId="77777777" w:rsidR="001D362D" w:rsidRPr="00416338" w:rsidRDefault="00095B65" w:rsidP="007B71BD">
      <w:pPr>
        <w:pStyle w:val="Default"/>
        <w:jc w:val="both"/>
        <w:rPr>
          <w:bCs/>
          <w:color w:val="auto"/>
          <w:sz w:val="20"/>
          <w:szCs w:val="20"/>
        </w:rPr>
      </w:pPr>
      <w:r w:rsidRPr="00416338">
        <w:rPr>
          <w:b/>
          <w:bCs/>
          <w:color w:val="auto"/>
          <w:sz w:val="20"/>
          <w:szCs w:val="20"/>
        </w:rPr>
        <w:t>9.</w:t>
      </w:r>
      <w:r w:rsidRPr="00416338">
        <w:rPr>
          <w:bCs/>
          <w:color w:val="auto"/>
          <w:sz w:val="20"/>
          <w:szCs w:val="20"/>
        </w:rPr>
        <w:t xml:space="preserve">Sözleşmeye </w:t>
      </w:r>
      <w:r w:rsidR="00FF5AFA" w:rsidRPr="00416338">
        <w:rPr>
          <w:bCs/>
          <w:color w:val="auto"/>
          <w:sz w:val="20"/>
          <w:szCs w:val="20"/>
        </w:rPr>
        <w:t>dâhil</w:t>
      </w:r>
      <w:r w:rsidRPr="00416338">
        <w:rPr>
          <w:bCs/>
          <w:color w:val="auto"/>
          <w:sz w:val="20"/>
          <w:szCs w:val="20"/>
        </w:rPr>
        <w:t xml:space="preserve"> personelin </w:t>
      </w:r>
      <w:r w:rsidR="00284C4A" w:rsidRPr="00416338">
        <w:rPr>
          <w:bCs/>
          <w:color w:val="auto"/>
          <w:sz w:val="20"/>
          <w:szCs w:val="20"/>
        </w:rPr>
        <w:t>bilgileri</w:t>
      </w:r>
      <w:r w:rsidR="00B558CC" w:rsidRPr="00416338">
        <w:rPr>
          <w:bCs/>
          <w:color w:val="auto"/>
          <w:sz w:val="20"/>
          <w:szCs w:val="20"/>
        </w:rPr>
        <w:t>,</w:t>
      </w:r>
      <w:r w:rsidR="00284C4A" w:rsidRPr="00416338">
        <w:rPr>
          <w:bCs/>
          <w:color w:val="auto"/>
          <w:sz w:val="20"/>
          <w:szCs w:val="20"/>
        </w:rPr>
        <w:t xml:space="preserve"> kuru</w:t>
      </w:r>
      <w:r w:rsidR="008E2640" w:rsidRPr="00416338">
        <w:rPr>
          <w:bCs/>
          <w:color w:val="auto"/>
          <w:sz w:val="20"/>
          <w:szCs w:val="20"/>
        </w:rPr>
        <w:t>mumuzun yazılı izni olmadan 3. ş</w:t>
      </w:r>
      <w:r w:rsidR="00284C4A" w:rsidRPr="00416338">
        <w:rPr>
          <w:bCs/>
          <w:color w:val="auto"/>
          <w:sz w:val="20"/>
          <w:szCs w:val="20"/>
        </w:rPr>
        <w:t xml:space="preserve">ahıs ve kurumlarla </w:t>
      </w:r>
      <w:r w:rsidR="008E2640" w:rsidRPr="00416338">
        <w:rPr>
          <w:bCs/>
          <w:color w:val="auto"/>
          <w:sz w:val="20"/>
          <w:szCs w:val="20"/>
        </w:rPr>
        <w:t>hiçbir surette</w:t>
      </w:r>
      <w:r w:rsidR="00FF5AFA" w:rsidRPr="00416338">
        <w:rPr>
          <w:bCs/>
          <w:color w:val="auto"/>
          <w:sz w:val="20"/>
          <w:szCs w:val="20"/>
        </w:rPr>
        <w:t xml:space="preserve"> </w:t>
      </w:r>
      <w:r w:rsidR="00284C4A" w:rsidRPr="00416338">
        <w:rPr>
          <w:bCs/>
          <w:color w:val="auto"/>
          <w:sz w:val="20"/>
          <w:szCs w:val="20"/>
        </w:rPr>
        <w:t>paylaşılmayacaktır.</w:t>
      </w:r>
      <w:r w:rsidR="00B558CC" w:rsidRPr="00416338">
        <w:rPr>
          <w:bCs/>
          <w:color w:val="auto"/>
          <w:sz w:val="20"/>
          <w:szCs w:val="20"/>
        </w:rPr>
        <w:t xml:space="preserve"> Ayrıca bilgisi paylaşılan personelin hukuki hakları saklı</w:t>
      </w:r>
      <w:r w:rsidR="00FF5AFA" w:rsidRPr="00416338">
        <w:rPr>
          <w:bCs/>
          <w:color w:val="auto"/>
          <w:sz w:val="20"/>
          <w:szCs w:val="20"/>
        </w:rPr>
        <w:t>dır</w:t>
      </w:r>
      <w:r w:rsidR="00B558CC" w:rsidRPr="00416338">
        <w:rPr>
          <w:bCs/>
          <w:color w:val="auto"/>
          <w:sz w:val="20"/>
          <w:szCs w:val="20"/>
        </w:rPr>
        <w:t>.</w:t>
      </w:r>
    </w:p>
    <w:p w14:paraId="6EA0B9F2" w14:textId="77777777" w:rsidR="00FD343B" w:rsidRPr="00416338" w:rsidRDefault="00FD343B" w:rsidP="007B71BD">
      <w:pPr>
        <w:pStyle w:val="Default"/>
        <w:jc w:val="both"/>
        <w:rPr>
          <w:b/>
          <w:bCs/>
          <w:color w:val="auto"/>
          <w:sz w:val="20"/>
          <w:szCs w:val="20"/>
        </w:rPr>
      </w:pPr>
    </w:p>
    <w:p w14:paraId="270A7E4A" w14:textId="77777777" w:rsidR="006B35AB" w:rsidRPr="00416338" w:rsidRDefault="006B35AB" w:rsidP="007B71BD">
      <w:pPr>
        <w:pStyle w:val="Default"/>
        <w:jc w:val="both"/>
        <w:rPr>
          <w:bCs/>
          <w:color w:val="auto"/>
          <w:sz w:val="20"/>
          <w:szCs w:val="20"/>
        </w:rPr>
      </w:pPr>
      <w:r w:rsidRPr="00416338">
        <w:rPr>
          <w:b/>
          <w:bCs/>
          <w:color w:val="auto"/>
          <w:sz w:val="20"/>
          <w:szCs w:val="20"/>
        </w:rPr>
        <w:t>10.</w:t>
      </w:r>
      <w:r w:rsidRPr="00416338">
        <w:rPr>
          <w:bCs/>
          <w:color w:val="auto"/>
          <w:sz w:val="20"/>
          <w:szCs w:val="20"/>
        </w:rPr>
        <w:t>Bankanun güvenlik sistemi zafiyeti nedeniyle internet aracılığıyla yapılan her tür dolandırıcılıktan dolayı personel mağduriyeti halinde söz konusu mağduriyet ilgili banka tarafından giderilecektir.</w:t>
      </w:r>
    </w:p>
    <w:p w14:paraId="589B9CA5" w14:textId="77777777" w:rsidR="001E7BE4" w:rsidRPr="00416338" w:rsidRDefault="001E7BE4" w:rsidP="006C0F20">
      <w:pPr>
        <w:pStyle w:val="Default"/>
        <w:jc w:val="both"/>
        <w:rPr>
          <w:b/>
          <w:bCs/>
          <w:color w:val="auto"/>
          <w:sz w:val="20"/>
          <w:szCs w:val="20"/>
        </w:rPr>
      </w:pPr>
    </w:p>
    <w:p w14:paraId="64D555E2" w14:textId="77777777" w:rsidR="00A16A28" w:rsidRPr="00416338" w:rsidRDefault="00A16A28" w:rsidP="006C0F20">
      <w:pPr>
        <w:pStyle w:val="Default"/>
        <w:jc w:val="both"/>
        <w:rPr>
          <w:b/>
          <w:bCs/>
          <w:color w:val="auto"/>
          <w:sz w:val="20"/>
          <w:szCs w:val="20"/>
        </w:rPr>
      </w:pPr>
      <w:r w:rsidRPr="00416338">
        <w:rPr>
          <w:b/>
          <w:bCs/>
          <w:color w:val="auto"/>
          <w:sz w:val="20"/>
          <w:szCs w:val="20"/>
        </w:rPr>
        <w:t xml:space="preserve">C-TEKLİFLERİN DEĞERLENDİRİLME USULÜ </w:t>
      </w:r>
    </w:p>
    <w:p w14:paraId="674CA72D" w14:textId="77777777" w:rsidR="00A8206B" w:rsidRPr="00416338" w:rsidRDefault="00A8206B" w:rsidP="006C0F20">
      <w:pPr>
        <w:pStyle w:val="Default"/>
        <w:jc w:val="both"/>
        <w:rPr>
          <w:color w:val="auto"/>
          <w:sz w:val="20"/>
          <w:szCs w:val="20"/>
        </w:rPr>
      </w:pPr>
    </w:p>
    <w:p w14:paraId="02B64EA8" w14:textId="77777777" w:rsidR="00A014E6" w:rsidRPr="00416338" w:rsidRDefault="00A16A28" w:rsidP="00D71B18">
      <w:pPr>
        <w:pStyle w:val="Default"/>
        <w:jc w:val="both"/>
        <w:rPr>
          <w:color w:val="auto"/>
          <w:sz w:val="20"/>
          <w:szCs w:val="20"/>
        </w:rPr>
      </w:pPr>
      <w:r w:rsidRPr="00416338">
        <w:rPr>
          <w:b/>
          <w:bCs/>
          <w:color w:val="auto"/>
          <w:sz w:val="20"/>
          <w:szCs w:val="20"/>
        </w:rPr>
        <w:t>1.</w:t>
      </w:r>
      <w:r w:rsidRPr="00416338">
        <w:rPr>
          <w:color w:val="auto"/>
          <w:sz w:val="20"/>
          <w:szCs w:val="20"/>
        </w:rPr>
        <w:t xml:space="preserve">Banka </w:t>
      </w:r>
      <w:proofErr w:type="gramStart"/>
      <w:r w:rsidRPr="00416338">
        <w:rPr>
          <w:color w:val="auto"/>
          <w:sz w:val="20"/>
          <w:szCs w:val="20"/>
        </w:rPr>
        <w:t>promosyon</w:t>
      </w:r>
      <w:proofErr w:type="gramEnd"/>
      <w:r w:rsidRPr="00416338">
        <w:rPr>
          <w:color w:val="auto"/>
          <w:sz w:val="20"/>
          <w:szCs w:val="20"/>
        </w:rPr>
        <w:t xml:space="preserve"> ihalesi 4734 </w:t>
      </w:r>
      <w:r w:rsidR="002E54EE" w:rsidRPr="00416338">
        <w:rPr>
          <w:color w:val="auto"/>
          <w:sz w:val="20"/>
          <w:szCs w:val="20"/>
        </w:rPr>
        <w:t>Sayılı Kanun’a</w:t>
      </w:r>
      <w:r w:rsidRPr="00416338">
        <w:rPr>
          <w:color w:val="auto"/>
          <w:sz w:val="20"/>
          <w:szCs w:val="20"/>
        </w:rPr>
        <w:t xml:space="preserve"> Tabi olmayan Kapalı Zarf Teklif Usulü </w:t>
      </w:r>
      <w:r w:rsidR="001F0517" w:rsidRPr="00416338">
        <w:rPr>
          <w:color w:val="auto"/>
          <w:sz w:val="20"/>
          <w:szCs w:val="20"/>
        </w:rPr>
        <w:t xml:space="preserve">ve açık artırma usulü </w:t>
      </w:r>
      <w:r w:rsidRPr="00416338">
        <w:rPr>
          <w:color w:val="auto"/>
          <w:sz w:val="20"/>
          <w:szCs w:val="20"/>
        </w:rPr>
        <w:t xml:space="preserve">ile yapılacaktır. Teklif zarfının üstünde, bankanın adı, adresi ve yetkili kişinin imzası bulunmalıdır. Şartnamede belirtilen saate kadar verilen teklifler sırasıyla açılacak ve teklif tutanağına kayıt edilecektir. Teklif mektubu bu şartnamede belirlenen usule uygun değil ise değerlendirmeye alınmayacaktır. </w:t>
      </w:r>
    </w:p>
    <w:p w14:paraId="26F42653" w14:textId="77777777" w:rsidR="00FD343B" w:rsidRPr="00416338" w:rsidRDefault="00FD343B" w:rsidP="00D71B18">
      <w:pPr>
        <w:pStyle w:val="Default"/>
        <w:jc w:val="both"/>
        <w:rPr>
          <w:color w:val="auto"/>
          <w:sz w:val="20"/>
          <w:szCs w:val="20"/>
        </w:rPr>
      </w:pPr>
    </w:p>
    <w:p w14:paraId="7F6F06D5" w14:textId="77777777" w:rsidR="00492A69" w:rsidRPr="00416338" w:rsidRDefault="00A16A28" w:rsidP="00E30F17">
      <w:pPr>
        <w:jc w:val="both"/>
        <w:rPr>
          <w:sz w:val="20"/>
          <w:szCs w:val="20"/>
        </w:rPr>
      </w:pPr>
      <w:r w:rsidRPr="00416338">
        <w:rPr>
          <w:b/>
          <w:bCs/>
          <w:sz w:val="20"/>
          <w:szCs w:val="20"/>
        </w:rPr>
        <w:t>2.</w:t>
      </w:r>
      <w:r w:rsidR="00E30F17" w:rsidRPr="00416338">
        <w:rPr>
          <w:sz w:val="20"/>
          <w:szCs w:val="20"/>
        </w:rPr>
        <w:t xml:space="preserve">İhale saatinde istekliler tarafından sunulan belgeler kontrol edilecek ve teklife yetkili olduğunu gösteren belge ile teklif mektubunun bulunup bulunmadığı ihale komisyonunca incelenecektir. Belgeleri tam olan isteklilerin teklifleri hazır bulunan isteklilerin huzurunda alınış sırasına göre açıklanacak ve </w:t>
      </w:r>
      <w:r w:rsidR="00492A69" w:rsidRPr="00416338">
        <w:rPr>
          <w:sz w:val="20"/>
          <w:szCs w:val="20"/>
        </w:rPr>
        <w:t xml:space="preserve">teklif tutarları ihale komisyonu tarafından teklif tutanağına kayıt edilecektir. </w:t>
      </w:r>
      <w:r w:rsidR="001F0517" w:rsidRPr="00416338">
        <w:rPr>
          <w:sz w:val="20"/>
          <w:szCs w:val="20"/>
        </w:rPr>
        <w:t xml:space="preserve">Bu teklifler ilk teklif olup bu teklifler üzerinden açık artırma usulü ile diğer </w:t>
      </w:r>
      <w:r w:rsidR="003872E5" w:rsidRPr="00416338">
        <w:rPr>
          <w:sz w:val="20"/>
          <w:szCs w:val="20"/>
        </w:rPr>
        <w:t xml:space="preserve">yazılın </w:t>
      </w:r>
      <w:r w:rsidR="001F0517" w:rsidRPr="00416338">
        <w:rPr>
          <w:sz w:val="20"/>
          <w:szCs w:val="20"/>
        </w:rPr>
        <w:t xml:space="preserve">turlara geçilecektir. </w:t>
      </w:r>
      <w:r w:rsidR="003872E5" w:rsidRPr="00416338">
        <w:rPr>
          <w:sz w:val="20"/>
          <w:szCs w:val="20"/>
        </w:rPr>
        <w:t>Açık artırma turlarında ihaleye iştirak eden banka yetkilileri kapalı zarf içerisinde tekliflerini yineleyeceklerdir. İhale komisyonu verilen fiyat teklifleri üzerinden görüşme yapıp, bu istekli bankalardan ihaleye esas tekliflerini yazılı olarak alarak ihaleye devam edecektir. İhale komisyonu, açık artırma turlarının herhangi bir aşamasında asgari artırım tutarını belirleyebilecektir.</w:t>
      </w:r>
    </w:p>
    <w:p w14:paraId="61661190" w14:textId="77777777" w:rsidR="00FD343B" w:rsidRPr="00416338" w:rsidRDefault="00FD343B" w:rsidP="00E30F17">
      <w:pPr>
        <w:jc w:val="both"/>
        <w:rPr>
          <w:sz w:val="20"/>
          <w:szCs w:val="20"/>
        </w:rPr>
      </w:pPr>
    </w:p>
    <w:p w14:paraId="23BCA8A4" w14:textId="77777777" w:rsidR="00FD343B" w:rsidRPr="00416338" w:rsidRDefault="00492A69" w:rsidP="00E30F17">
      <w:pPr>
        <w:jc w:val="both"/>
        <w:rPr>
          <w:sz w:val="20"/>
          <w:szCs w:val="20"/>
        </w:rPr>
      </w:pPr>
      <w:r w:rsidRPr="00416338">
        <w:rPr>
          <w:b/>
          <w:sz w:val="20"/>
          <w:szCs w:val="20"/>
        </w:rPr>
        <w:t>3.</w:t>
      </w:r>
      <w:r w:rsidRPr="00416338">
        <w:rPr>
          <w:sz w:val="20"/>
          <w:szCs w:val="20"/>
        </w:rPr>
        <w:t xml:space="preserve">İhale Komisyonuna verilen banka fiyat teklifleri </w:t>
      </w:r>
      <w:r w:rsidR="00FF5AFA" w:rsidRPr="00416338">
        <w:rPr>
          <w:sz w:val="20"/>
          <w:szCs w:val="20"/>
        </w:rPr>
        <w:t>üzerinden, ihaleye</w:t>
      </w:r>
      <w:r w:rsidRPr="00416338">
        <w:rPr>
          <w:sz w:val="20"/>
          <w:szCs w:val="20"/>
        </w:rPr>
        <w:t xml:space="preserve"> </w:t>
      </w:r>
      <w:r w:rsidR="00B558CC" w:rsidRPr="00416338">
        <w:rPr>
          <w:sz w:val="20"/>
          <w:szCs w:val="20"/>
        </w:rPr>
        <w:t>katılan banka yetkililerinden aç</w:t>
      </w:r>
      <w:r w:rsidRPr="00416338">
        <w:rPr>
          <w:sz w:val="20"/>
          <w:szCs w:val="20"/>
        </w:rPr>
        <w:t xml:space="preserve">ık artırma yöntemi ile teklifler alınacak, açık artırma en yüksek teklifi veren tek banka kalana kadar devam edecektir. Komisyon ve istekli bankalar </w:t>
      </w:r>
      <w:r w:rsidR="006126C0" w:rsidRPr="00416338">
        <w:rPr>
          <w:sz w:val="20"/>
          <w:szCs w:val="20"/>
        </w:rPr>
        <w:t xml:space="preserve">ihale sırasında görüşme yapabilmek için ara isteyebileceklerdir. </w:t>
      </w:r>
      <w:r w:rsidR="00E052B5" w:rsidRPr="00416338">
        <w:rPr>
          <w:sz w:val="20"/>
          <w:szCs w:val="20"/>
        </w:rPr>
        <w:t xml:space="preserve">İhale komisyonu, </w:t>
      </w:r>
      <w:r w:rsidR="00FB4E28" w:rsidRPr="00416338">
        <w:rPr>
          <w:sz w:val="20"/>
          <w:szCs w:val="20"/>
        </w:rPr>
        <w:t>t</w:t>
      </w:r>
      <w:r w:rsidR="003872E5" w:rsidRPr="00416338">
        <w:rPr>
          <w:sz w:val="20"/>
          <w:szCs w:val="20"/>
        </w:rPr>
        <w:t>ur bitimlerinde istekli bank</w:t>
      </w:r>
      <w:r w:rsidR="00E052B5" w:rsidRPr="00416338">
        <w:rPr>
          <w:sz w:val="20"/>
          <w:szCs w:val="20"/>
        </w:rPr>
        <w:t>a</w:t>
      </w:r>
      <w:r w:rsidR="003872E5" w:rsidRPr="00416338">
        <w:rPr>
          <w:sz w:val="20"/>
          <w:szCs w:val="20"/>
        </w:rPr>
        <w:t>lar</w:t>
      </w:r>
      <w:r w:rsidR="00E052B5" w:rsidRPr="00416338">
        <w:rPr>
          <w:sz w:val="20"/>
          <w:szCs w:val="20"/>
        </w:rPr>
        <w:t>a</w:t>
      </w:r>
      <w:r w:rsidR="003872E5" w:rsidRPr="00416338">
        <w:rPr>
          <w:sz w:val="20"/>
          <w:szCs w:val="20"/>
        </w:rPr>
        <w:t xml:space="preserve"> yetkilileri i</w:t>
      </w:r>
      <w:r w:rsidR="00E052B5" w:rsidRPr="00416338">
        <w:rPr>
          <w:sz w:val="20"/>
          <w:szCs w:val="20"/>
        </w:rPr>
        <w:t xml:space="preserve">le görüşmek üzere 10 dakikayı aşmayacak şekilde süre verebilir. </w:t>
      </w:r>
      <w:r w:rsidR="006126C0" w:rsidRPr="00416338">
        <w:rPr>
          <w:sz w:val="20"/>
          <w:szCs w:val="20"/>
        </w:rPr>
        <w:t>İhal</w:t>
      </w:r>
      <w:r w:rsidR="00B558CC" w:rsidRPr="00416338">
        <w:rPr>
          <w:sz w:val="20"/>
          <w:szCs w:val="20"/>
        </w:rPr>
        <w:t>e en fazla fiyat teklifini veren</w:t>
      </w:r>
      <w:r w:rsidR="006126C0" w:rsidRPr="00416338">
        <w:rPr>
          <w:sz w:val="20"/>
          <w:szCs w:val="20"/>
        </w:rPr>
        <w:t xml:space="preserve"> banka üzerinde bı</w:t>
      </w:r>
      <w:r w:rsidR="00D54CB4" w:rsidRPr="00416338">
        <w:rPr>
          <w:sz w:val="20"/>
          <w:szCs w:val="20"/>
        </w:rPr>
        <w:t xml:space="preserve">rakılacaktır. </w:t>
      </w:r>
    </w:p>
    <w:p w14:paraId="179E6190" w14:textId="77777777" w:rsidR="00E052B5" w:rsidRPr="00416338" w:rsidRDefault="00E052B5" w:rsidP="00E30F17">
      <w:pPr>
        <w:jc w:val="both"/>
        <w:rPr>
          <w:sz w:val="20"/>
          <w:szCs w:val="20"/>
        </w:rPr>
      </w:pPr>
    </w:p>
    <w:p w14:paraId="32119DD1" w14:textId="77777777" w:rsidR="00E052B5" w:rsidRPr="00416338" w:rsidRDefault="00E052B5" w:rsidP="00E30F17">
      <w:pPr>
        <w:jc w:val="both"/>
        <w:rPr>
          <w:sz w:val="20"/>
          <w:szCs w:val="20"/>
        </w:rPr>
      </w:pPr>
      <w:r w:rsidRPr="00416338">
        <w:rPr>
          <w:b/>
          <w:sz w:val="20"/>
          <w:szCs w:val="20"/>
        </w:rPr>
        <w:lastRenderedPageBreak/>
        <w:t>5</w:t>
      </w:r>
      <w:r w:rsidRPr="00416338">
        <w:rPr>
          <w:sz w:val="20"/>
          <w:szCs w:val="20"/>
        </w:rPr>
        <w:t xml:space="preserve">.Banka </w:t>
      </w:r>
      <w:proofErr w:type="gramStart"/>
      <w:r w:rsidRPr="00416338">
        <w:rPr>
          <w:sz w:val="20"/>
          <w:szCs w:val="20"/>
        </w:rPr>
        <w:t>promosyon</w:t>
      </w:r>
      <w:proofErr w:type="gramEnd"/>
      <w:r w:rsidRPr="00416338">
        <w:rPr>
          <w:sz w:val="20"/>
          <w:szCs w:val="20"/>
        </w:rPr>
        <w:t xml:space="preserve"> ihale ilanının ve eklerinin internet adresinde yayınlanmasından veya bankalara davet y</w:t>
      </w:r>
      <w:r w:rsidR="00B70921" w:rsidRPr="00416338">
        <w:rPr>
          <w:sz w:val="20"/>
          <w:szCs w:val="20"/>
        </w:rPr>
        <w:t>azısının gönderilmesinden sonra</w:t>
      </w:r>
      <w:r w:rsidRPr="00416338">
        <w:rPr>
          <w:sz w:val="20"/>
          <w:szCs w:val="20"/>
        </w:rPr>
        <w:t>, kurum ihale dokümanında değişiklik yapabilir. Bu durumda, yapılan değişiklikler son teklif verme tarihinden en az 2 (iki) gün önce tüm bankalara bildirilecektir.</w:t>
      </w:r>
    </w:p>
    <w:p w14:paraId="68E01FDC" w14:textId="77777777" w:rsidR="00E052B5" w:rsidRPr="00416338" w:rsidRDefault="00E052B5" w:rsidP="00E30F17">
      <w:pPr>
        <w:jc w:val="both"/>
        <w:rPr>
          <w:sz w:val="20"/>
          <w:szCs w:val="20"/>
        </w:rPr>
      </w:pPr>
    </w:p>
    <w:p w14:paraId="793318F4" w14:textId="77777777" w:rsidR="00E052B5" w:rsidRPr="00416338" w:rsidRDefault="00E052B5" w:rsidP="00E30F17">
      <w:pPr>
        <w:jc w:val="both"/>
        <w:rPr>
          <w:sz w:val="20"/>
          <w:szCs w:val="20"/>
        </w:rPr>
      </w:pPr>
      <w:r w:rsidRPr="00416338">
        <w:rPr>
          <w:b/>
          <w:sz w:val="20"/>
          <w:szCs w:val="20"/>
        </w:rPr>
        <w:t>6</w:t>
      </w:r>
      <w:r w:rsidRPr="00416338">
        <w:rPr>
          <w:sz w:val="20"/>
          <w:szCs w:val="20"/>
        </w:rPr>
        <w:t>.İhale sonucunda ihale komisyonu tarafından açıklanan nihai karar idarenin onayını sunulacaktır.</w:t>
      </w:r>
    </w:p>
    <w:p w14:paraId="38514745" w14:textId="77777777" w:rsidR="006126C0" w:rsidRPr="00416338" w:rsidRDefault="006126C0" w:rsidP="00E30F17">
      <w:pPr>
        <w:jc w:val="both"/>
        <w:rPr>
          <w:sz w:val="20"/>
          <w:szCs w:val="20"/>
        </w:rPr>
      </w:pPr>
      <w:r w:rsidRPr="00416338">
        <w:rPr>
          <w:sz w:val="20"/>
          <w:szCs w:val="20"/>
        </w:rPr>
        <w:t xml:space="preserve"> </w:t>
      </w:r>
    </w:p>
    <w:p w14:paraId="2127FB02" w14:textId="77777777" w:rsidR="00A16A28" w:rsidRPr="00416338" w:rsidRDefault="00E052B5" w:rsidP="00E30F17">
      <w:pPr>
        <w:jc w:val="both"/>
        <w:rPr>
          <w:sz w:val="20"/>
          <w:szCs w:val="20"/>
        </w:rPr>
      </w:pPr>
      <w:r w:rsidRPr="00416338">
        <w:rPr>
          <w:b/>
          <w:bCs/>
          <w:sz w:val="20"/>
          <w:szCs w:val="20"/>
        </w:rPr>
        <w:t>7</w:t>
      </w:r>
      <w:r w:rsidR="00A16A28" w:rsidRPr="00416338">
        <w:rPr>
          <w:b/>
          <w:bCs/>
          <w:sz w:val="20"/>
          <w:szCs w:val="20"/>
        </w:rPr>
        <w:t>.</w:t>
      </w:r>
      <w:r w:rsidR="008E2640" w:rsidRPr="00416338">
        <w:rPr>
          <w:sz w:val="20"/>
          <w:szCs w:val="20"/>
        </w:rPr>
        <w:t>Kurumun üst yöneticisi veya İ</w:t>
      </w:r>
      <w:r w:rsidR="00BC6760" w:rsidRPr="00416338">
        <w:rPr>
          <w:sz w:val="20"/>
          <w:szCs w:val="20"/>
        </w:rPr>
        <w:t xml:space="preserve">hale </w:t>
      </w:r>
      <w:r w:rsidR="00A16A28" w:rsidRPr="00416338">
        <w:rPr>
          <w:sz w:val="20"/>
          <w:szCs w:val="20"/>
        </w:rPr>
        <w:t>Komisyon</w:t>
      </w:r>
      <w:r w:rsidR="00BC6760" w:rsidRPr="00416338">
        <w:rPr>
          <w:sz w:val="20"/>
          <w:szCs w:val="20"/>
        </w:rPr>
        <w:t>u</w:t>
      </w:r>
      <w:r w:rsidR="00A16A28" w:rsidRPr="00416338">
        <w:rPr>
          <w:sz w:val="20"/>
          <w:szCs w:val="20"/>
        </w:rPr>
        <w:t xml:space="preserve">, banka </w:t>
      </w:r>
      <w:proofErr w:type="gramStart"/>
      <w:r w:rsidR="00A16A28" w:rsidRPr="00416338">
        <w:rPr>
          <w:sz w:val="20"/>
          <w:szCs w:val="20"/>
        </w:rPr>
        <w:t>promosyonuna</w:t>
      </w:r>
      <w:proofErr w:type="gramEnd"/>
      <w:r w:rsidR="00A16A28" w:rsidRPr="00416338">
        <w:rPr>
          <w:sz w:val="20"/>
          <w:szCs w:val="20"/>
        </w:rPr>
        <w:t xml:space="preserve"> ilişkin ihaleyi hiçbir gerekçe göstermeksizin yapıp yapmamaya, yapılmış olan ihaleyi iptal etmeye ve yinelemeye yetkilidir. </w:t>
      </w:r>
      <w:r w:rsidR="00D54CB4" w:rsidRPr="00416338">
        <w:rPr>
          <w:sz w:val="20"/>
          <w:szCs w:val="20"/>
        </w:rPr>
        <w:t>Teklif sahipleri bu durumlarda herhangi bir hak iddiasında bulunamayacaktır.</w:t>
      </w:r>
    </w:p>
    <w:p w14:paraId="15D54682" w14:textId="77777777" w:rsidR="00FD343B" w:rsidRPr="00416338" w:rsidRDefault="00FD343B" w:rsidP="006C0F20">
      <w:pPr>
        <w:pStyle w:val="Default"/>
        <w:jc w:val="both"/>
        <w:rPr>
          <w:b/>
          <w:bCs/>
          <w:color w:val="auto"/>
          <w:sz w:val="20"/>
          <w:szCs w:val="20"/>
        </w:rPr>
      </w:pPr>
    </w:p>
    <w:p w14:paraId="31FEA758" w14:textId="77777777" w:rsidR="00A16A28" w:rsidRPr="00416338" w:rsidRDefault="00E052B5" w:rsidP="006C0F20">
      <w:pPr>
        <w:pStyle w:val="Default"/>
        <w:jc w:val="both"/>
        <w:rPr>
          <w:color w:val="auto"/>
          <w:sz w:val="20"/>
          <w:szCs w:val="20"/>
        </w:rPr>
      </w:pPr>
      <w:r w:rsidRPr="00416338">
        <w:rPr>
          <w:b/>
          <w:bCs/>
          <w:color w:val="auto"/>
          <w:sz w:val="20"/>
          <w:szCs w:val="20"/>
        </w:rPr>
        <w:t>8</w:t>
      </w:r>
      <w:r w:rsidR="00A16A28" w:rsidRPr="00416338">
        <w:rPr>
          <w:b/>
          <w:bCs/>
          <w:color w:val="auto"/>
          <w:sz w:val="20"/>
          <w:szCs w:val="20"/>
        </w:rPr>
        <w:t>.</w:t>
      </w:r>
      <w:r w:rsidR="00A16A28" w:rsidRPr="00416338">
        <w:rPr>
          <w:color w:val="auto"/>
          <w:sz w:val="20"/>
          <w:szCs w:val="20"/>
        </w:rPr>
        <w:t>İhale üzerinde kalan istekli bankaya bu karar yazılı olarak bildirilecek ve sözleşmeye davet edilecektir. İstekli bankanın, bu davetin tebliğ tarihini izleyen 10 (on) gün içinde sözleşmeyi imzalaması şarttır.</w:t>
      </w:r>
      <w:r w:rsidR="00B8346C" w:rsidRPr="00416338">
        <w:rPr>
          <w:color w:val="auto"/>
          <w:sz w:val="20"/>
          <w:szCs w:val="20"/>
        </w:rPr>
        <w:t xml:space="preserve"> Sözleşmenin maddelerinde şartnameye aykırı hükümler olamaz. Şartnameye aykırı hükümlerin düzeltilmesi için ek süre verilmez.</w:t>
      </w:r>
      <w:r w:rsidR="00A16A28" w:rsidRPr="00416338">
        <w:rPr>
          <w:color w:val="auto"/>
          <w:sz w:val="20"/>
          <w:szCs w:val="20"/>
        </w:rPr>
        <w:t xml:space="preserve"> Sözleşme </w:t>
      </w:r>
      <w:r w:rsidR="00600C93" w:rsidRPr="00416338">
        <w:rPr>
          <w:color w:val="auto"/>
          <w:sz w:val="20"/>
          <w:szCs w:val="20"/>
        </w:rPr>
        <w:t xml:space="preserve">İLÇE </w:t>
      </w:r>
      <w:r w:rsidR="00D2725F" w:rsidRPr="00416338">
        <w:rPr>
          <w:color w:val="auto"/>
          <w:sz w:val="20"/>
          <w:szCs w:val="20"/>
        </w:rPr>
        <w:t>MİLLİ EĞİTİM MÜDÜRLÜĞÜ</w:t>
      </w:r>
      <w:r w:rsidR="00763410" w:rsidRPr="00416338">
        <w:rPr>
          <w:color w:val="auto"/>
          <w:sz w:val="20"/>
          <w:szCs w:val="20"/>
        </w:rPr>
        <w:t>NDE</w:t>
      </w:r>
      <w:r w:rsidR="00A16A28" w:rsidRPr="00416338">
        <w:rPr>
          <w:color w:val="auto"/>
          <w:sz w:val="20"/>
          <w:szCs w:val="20"/>
        </w:rPr>
        <w:t xml:space="preserve"> </w:t>
      </w:r>
      <w:r w:rsidRPr="00416338">
        <w:rPr>
          <w:color w:val="auto"/>
          <w:sz w:val="20"/>
          <w:szCs w:val="20"/>
        </w:rPr>
        <w:t xml:space="preserve">kurum yetkilisi tarafından </w:t>
      </w:r>
      <w:r w:rsidR="00A16A28" w:rsidRPr="00416338">
        <w:rPr>
          <w:color w:val="auto"/>
          <w:sz w:val="20"/>
          <w:szCs w:val="20"/>
        </w:rPr>
        <w:t xml:space="preserve">imzalanacaktır. Sözleşmeden sonra yüklenici banka, sözleşmenin başlayacağı ilk güne kadar tüm işlemlerini hazır hale getirecektir. </w:t>
      </w:r>
    </w:p>
    <w:p w14:paraId="1166A4B4" w14:textId="77777777" w:rsidR="00FD343B" w:rsidRPr="00416338" w:rsidRDefault="00FD343B" w:rsidP="006C0F20">
      <w:pPr>
        <w:pStyle w:val="Default"/>
        <w:jc w:val="both"/>
        <w:rPr>
          <w:color w:val="auto"/>
          <w:sz w:val="20"/>
          <w:szCs w:val="20"/>
        </w:rPr>
      </w:pPr>
    </w:p>
    <w:p w14:paraId="29C936AE" w14:textId="77777777" w:rsidR="008C7E93" w:rsidRDefault="00E052B5" w:rsidP="006C0F20">
      <w:pPr>
        <w:pStyle w:val="Default"/>
        <w:jc w:val="both"/>
        <w:rPr>
          <w:color w:val="auto"/>
          <w:sz w:val="20"/>
          <w:szCs w:val="20"/>
        </w:rPr>
      </w:pPr>
      <w:r w:rsidRPr="00416338">
        <w:rPr>
          <w:b/>
          <w:bCs/>
          <w:color w:val="auto"/>
          <w:sz w:val="20"/>
          <w:szCs w:val="20"/>
        </w:rPr>
        <w:t>9</w:t>
      </w:r>
      <w:r w:rsidR="00A16A28" w:rsidRPr="00416338">
        <w:rPr>
          <w:b/>
          <w:bCs/>
          <w:color w:val="auto"/>
          <w:sz w:val="20"/>
          <w:szCs w:val="20"/>
        </w:rPr>
        <w:t xml:space="preserve">. </w:t>
      </w:r>
      <w:r w:rsidR="00A16A28" w:rsidRPr="00416338">
        <w:rPr>
          <w:color w:val="auto"/>
          <w:sz w:val="20"/>
          <w:szCs w:val="20"/>
        </w:rPr>
        <w:t xml:space="preserve">Sözleşme imzalanan banka, sözleşme ve eklerinden doğan tüm kanuni yükümlülüklerin yerine getirilmesine ait her türlü vergi, KDV, resim ve harçları karşılamakla yükümlü olup sözleşmeden önce vergilerin yatırıldığını gösterir makbuzları </w:t>
      </w:r>
      <w:r w:rsidR="00763410" w:rsidRPr="00416338">
        <w:rPr>
          <w:color w:val="auto"/>
          <w:sz w:val="20"/>
          <w:szCs w:val="20"/>
        </w:rPr>
        <w:t xml:space="preserve">Müdürlüğümüze </w:t>
      </w:r>
      <w:r w:rsidR="00A16A28" w:rsidRPr="00416338">
        <w:rPr>
          <w:color w:val="auto"/>
          <w:sz w:val="20"/>
          <w:szCs w:val="20"/>
        </w:rPr>
        <w:t xml:space="preserve">ibraz etmek zorundadır. </w:t>
      </w:r>
    </w:p>
    <w:p w14:paraId="3196F6FA" w14:textId="77777777" w:rsidR="00140F76" w:rsidRDefault="00140F76" w:rsidP="00140F76">
      <w:pPr>
        <w:pStyle w:val="Default"/>
        <w:jc w:val="both"/>
        <w:rPr>
          <w:b/>
          <w:bCs/>
          <w:color w:val="auto"/>
        </w:rPr>
      </w:pPr>
    </w:p>
    <w:p w14:paraId="7EEA1E40" w14:textId="00E013CF" w:rsidR="00140F76" w:rsidRPr="00140F76" w:rsidRDefault="00140F76" w:rsidP="00140F76">
      <w:pPr>
        <w:pStyle w:val="Default"/>
        <w:jc w:val="both"/>
        <w:rPr>
          <w:b/>
          <w:bCs/>
          <w:color w:val="auto"/>
          <w:sz w:val="20"/>
          <w:szCs w:val="20"/>
        </w:rPr>
      </w:pPr>
      <w:r w:rsidRPr="00140F76">
        <w:rPr>
          <w:b/>
          <w:bCs/>
          <w:color w:val="auto"/>
          <w:sz w:val="20"/>
          <w:szCs w:val="20"/>
        </w:rPr>
        <w:t xml:space="preserve">İhale </w:t>
      </w:r>
      <w:proofErr w:type="spellStart"/>
      <w:r w:rsidRPr="00140F76">
        <w:rPr>
          <w:b/>
          <w:bCs/>
          <w:color w:val="auto"/>
          <w:sz w:val="20"/>
          <w:szCs w:val="20"/>
        </w:rPr>
        <w:t>Dökümanları</w:t>
      </w:r>
      <w:proofErr w:type="spellEnd"/>
    </w:p>
    <w:p w14:paraId="27C5D5DC" w14:textId="77777777" w:rsidR="00140F76" w:rsidRPr="00140F76" w:rsidRDefault="00140F76" w:rsidP="00140F76">
      <w:pPr>
        <w:pStyle w:val="Default"/>
        <w:jc w:val="both"/>
        <w:rPr>
          <w:color w:val="auto"/>
          <w:sz w:val="20"/>
          <w:szCs w:val="20"/>
        </w:rPr>
      </w:pPr>
      <w:r w:rsidRPr="00140F76">
        <w:rPr>
          <w:b/>
          <w:bCs/>
          <w:color w:val="auto"/>
          <w:sz w:val="20"/>
          <w:szCs w:val="20"/>
        </w:rPr>
        <w:t xml:space="preserve">a) </w:t>
      </w:r>
      <w:r w:rsidRPr="00140F76">
        <w:rPr>
          <w:color w:val="auto"/>
          <w:sz w:val="20"/>
          <w:szCs w:val="20"/>
        </w:rPr>
        <w:t xml:space="preserve">İdari Şartname, </w:t>
      </w:r>
    </w:p>
    <w:p w14:paraId="6BAA2319" w14:textId="77777777" w:rsidR="00140F76" w:rsidRPr="00140F76" w:rsidRDefault="00140F76" w:rsidP="00140F76">
      <w:pPr>
        <w:pStyle w:val="Default"/>
        <w:jc w:val="both"/>
        <w:rPr>
          <w:color w:val="auto"/>
          <w:sz w:val="20"/>
          <w:szCs w:val="20"/>
        </w:rPr>
      </w:pPr>
      <w:r w:rsidRPr="00140F76">
        <w:rPr>
          <w:b/>
          <w:bCs/>
          <w:color w:val="auto"/>
          <w:sz w:val="20"/>
          <w:szCs w:val="20"/>
        </w:rPr>
        <w:t xml:space="preserve">b) </w:t>
      </w:r>
      <w:r w:rsidRPr="00140F76">
        <w:rPr>
          <w:color w:val="auto"/>
          <w:sz w:val="20"/>
          <w:szCs w:val="20"/>
        </w:rPr>
        <w:t xml:space="preserve">Ek Formlar </w:t>
      </w:r>
    </w:p>
    <w:p w14:paraId="79116F8A" w14:textId="77777777" w:rsidR="00140F76" w:rsidRPr="00140F76" w:rsidRDefault="00140F76" w:rsidP="00140F76">
      <w:pPr>
        <w:pStyle w:val="Default"/>
        <w:jc w:val="both"/>
        <w:rPr>
          <w:color w:val="auto"/>
          <w:sz w:val="20"/>
          <w:szCs w:val="20"/>
        </w:rPr>
      </w:pPr>
      <w:r w:rsidRPr="00140F76">
        <w:rPr>
          <w:b/>
          <w:bCs/>
          <w:color w:val="auto"/>
          <w:sz w:val="20"/>
          <w:szCs w:val="20"/>
        </w:rPr>
        <w:t xml:space="preserve">1- </w:t>
      </w:r>
      <w:r w:rsidRPr="00140F76">
        <w:rPr>
          <w:color w:val="auto"/>
          <w:sz w:val="20"/>
          <w:szCs w:val="20"/>
        </w:rPr>
        <w:t xml:space="preserve">Banka Promosyonu İhalesi Banka Yetkilisi Mektubu (EK-1) </w:t>
      </w:r>
    </w:p>
    <w:p w14:paraId="2CF0EBE8" w14:textId="77777777" w:rsidR="00140F76" w:rsidRPr="00140F76" w:rsidRDefault="00140F76" w:rsidP="00140F76">
      <w:pPr>
        <w:pStyle w:val="Default"/>
        <w:jc w:val="both"/>
        <w:rPr>
          <w:color w:val="auto"/>
          <w:sz w:val="20"/>
          <w:szCs w:val="20"/>
        </w:rPr>
      </w:pPr>
      <w:r w:rsidRPr="00140F76">
        <w:rPr>
          <w:b/>
          <w:bCs/>
          <w:color w:val="auto"/>
          <w:sz w:val="20"/>
          <w:szCs w:val="20"/>
        </w:rPr>
        <w:t xml:space="preserve">2- </w:t>
      </w:r>
      <w:r w:rsidRPr="00140F76">
        <w:rPr>
          <w:color w:val="auto"/>
          <w:sz w:val="20"/>
          <w:szCs w:val="20"/>
        </w:rPr>
        <w:t xml:space="preserve">Banka Promosyonu İhalesi Teklif Mektubu (Ek-2) </w:t>
      </w:r>
    </w:p>
    <w:p w14:paraId="2C570641" w14:textId="77777777" w:rsidR="00140F76" w:rsidRPr="00416338" w:rsidRDefault="00140F76" w:rsidP="006C0F20">
      <w:pPr>
        <w:pStyle w:val="Default"/>
        <w:jc w:val="both"/>
        <w:rPr>
          <w:b/>
          <w:bCs/>
          <w:color w:val="auto"/>
          <w:sz w:val="20"/>
          <w:szCs w:val="20"/>
        </w:rPr>
      </w:pPr>
    </w:p>
    <w:p w14:paraId="274367E9" w14:textId="77777777" w:rsidR="008C7E93" w:rsidRPr="00416338" w:rsidRDefault="008C7E93" w:rsidP="006C0F20">
      <w:pPr>
        <w:pStyle w:val="Default"/>
        <w:jc w:val="both"/>
        <w:rPr>
          <w:b/>
          <w:bCs/>
          <w:color w:val="auto"/>
          <w:sz w:val="20"/>
          <w:szCs w:val="20"/>
        </w:rPr>
      </w:pPr>
    </w:p>
    <w:p w14:paraId="5FF6200C" w14:textId="77777777" w:rsidR="00A16A28" w:rsidRPr="00416338" w:rsidRDefault="00A16A28" w:rsidP="006C0F20">
      <w:pPr>
        <w:pStyle w:val="Default"/>
        <w:jc w:val="both"/>
        <w:rPr>
          <w:b/>
          <w:bCs/>
          <w:color w:val="auto"/>
          <w:sz w:val="20"/>
          <w:szCs w:val="20"/>
        </w:rPr>
      </w:pPr>
      <w:r w:rsidRPr="00416338">
        <w:rPr>
          <w:b/>
          <w:bCs/>
          <w:color w:val="auto"/>
          <w:sz w:val="20"/>
          <w:szCs w:val="20"/>
        </w:rPr>
        <w:t xml:space="preserve">D- CEZAİ HÜKÜMLER </w:t>
      </w:r>
    </w:p>
    <w:p w14:paraId="0038545D" w14:textId="77777777" w:rsidR="00FE19B4" w:rsidRPr="00416338" w:rsidRDefault="00FE19B4" w:rsidP="006C0F20">
      <w:pPr>
        <w:pStyle w:val="Default"/>
        <w:jc w:val="both"/>
        <w:rPr>
          <w:color w:val="auto"/>
          <w:sz w:val="20"/>
          <w:szCs w:val="20"/>
        </w:rPr>
      </w:pPr>
    </w:p>
    <w:p w14:paraId="0C092BC3" w14:textId="77777777" w:rsidR="00A16A28" w:rsidRPr="00416338" w:rsidRDefault="00A16A28" w:rsidP="00FF5AFA">
      <w:pPr>
        <w:pStyle w:val="Default"/>
        <w:jc w:val="both"/>
        <w:rPr>
          <w:color w:val="auto"/>
          <w:sz w:val="20"/>
          <w:szCs w:val="20"/>
        </w:rPr>
      </w:pPr>
      <w:r w:rsidRPr="00416338">
        <w:rPr>
          <w:b/>
          <w:bCs/>
          <w:color w:val="auto"/>
          <w:sz w:val="20"/>
          <w:szCs w:val="20"/>
        </w:rPr>
        <w:t xml:space="preserve">1. </w:t>
      </w:r>
      <w:r w:rsidRPr="00416338">
        <w:rPr>
          <w:color w:val="auto"/>
          <w:sz w:val="20"/>
          <w:szCs w:val="20"/>
        </w:rPr>
        <w:t xml:space="preserve">İhale sonucunda </w:t>
      </w:r>
      <w:proofErr w:type="gramStart"/>
      <w:r w:rsidRPr="00416338">
        <w:rPr>
          <w:color w:val="auto"/>
          <w:sz w:val="20"/>
          <w:szCs w:val="20"/>
        </w:rPr>
        <w:t>promosyon</w:t>
      </w:r>
      <w:proofErr w:type="gramEnd"/>
      <w:r w:rsidRPr="00416338">
        <w:rPr>
          <w:color w:val="auto"/>
          <w:sz w:val="20"/>
          <w:szCs w:val="20"/>
        </w:rPr>
        <w:t xml:space="preserve"> ihalesini kazanan banka,</w:t>
      </w:r>
      <w:r w:rsidR="00B8346C" w:rsidRPr="00416338">
        <w:rPr>
          <w:color w:val="auto"/>
          <w:sz w:val="20"/>
          <w:szCs w:val="20"/>
        </w:rPr>
        <w:t xml:space="preserve"> kendisine kararın yazılı bildirildiği tarihten sonra 10 (on) gün içinde </w:t>
      </w:r>
      <w:r w:rsidRPr="00416338">
        <w:rPr>
          <w:color w:val="auto"/>
          <w:sz w:val="20"/>
          <w:szCs w:val="20"/>
        </w:rPr>
        <w:t>protokol (sözleşme) imzalamaya yanaşmaması halinde, verdi</w:t>
      </w:r>
      <w:r w:rsidR="00860276" w:rsidRPr="00416338">
        <w:rPr>
          <w:color w:val="auto"/>
          <w:sz w:val="20"/>
          <w:szCs w:val="20"/>
        </w:rPr>
        <w:t xml:space="preserve">ği teklifin (sözleşme </w:t>
      </w:r>
      <w:r w:rsidR="00F50263" w:rsidRPr="00416338">
        <w:rPr>
          <w:color w:val="auto"/>
          <w:sz w:val="20"/>
          <w:szCs w:val="20"/>
        </w:rPr>
        <w:t xml:space="preserve">bedelinin) %70 </w:t>
      </w:r>
      <w:r w:rsidR="006126C0" w:rsidRPr="00416338">
        <w:rPr>
          <w:color w:val="auto"/>
          <w:sz w:val="20"/>
          <w:szCs w:val="20"/>
        </w:rPr>
        <w:t>i</w:t>
      </w:r>
      <w:r w:rsidRPr="00416338">
        <w:rPr>
          <w:color w:val="auto"/>
          <w:sz w:val="20"/>
          <w:szCs w:val="20"/>
        </w:rPr>
        <w:t xml:space="preserve"> kadar ceza ödemeyi kabul eder. </w:t>
      </w:r>
    </w:p>
    <w:p w14:paraId="56E07F41" w14:textId="77777777" w:rsidR="00FD343B" w:rsidRPr="00416338" w:rsidRDefault="00FD343B" w:rsidP="00FF5AFA">
      <w:pPr>
        <w:pStyle w:val="Default"/>
        <w:jc w:val="both"/>
        <w:rPr>
          <w:color w:val="auto"/>
          <w:sz w:val="20"/>
          <w:szCs w:val="20"/>
        </w:rPr>
      </w:pPr>
    </w:p>
    <w:p w14:paraId="7D7EB74B" w14:textId="77777777" w:rsidR="00A16A28" w:rsidRPr="00416338" w:rsidRDefault="00A16A28" w:rsidP="00FF5AFA">
      <w:pPr>
        <w:pStyle w:val="Default"/>
        <w:jc w:val="both"/>
        <w:rPr>
          <w:color w:val="auto"/>
          <w:sz w:val="20"/>
          <w:szCs w:val="20"/>
        </w:rPr>
      </w:pPr>
      <w:r w:rsidRPr="00416338">
        <w:rPr>
          <w:b/>
          <w:bCs/>
          <w:color w:val="auto"/>
          <w:sz w:val="20"/>
          <w:szCs w:val="20"/>
        </w:rPr>
        <w:t xml:space="preserve">2. </w:t>
      </w:r>
      <w:r w:rsidRPr="00416338">
        <w:rPr>
          <w:color w:val="auto"/>
          <w:sz w:val="20"/>
          <w:szCs w:val="20"/>
        </w:rPr>
        <w:t>Anlaşmalı banka, sözleşmedeki yükümlülüklerini yerine getirmediği takdirde; 1.</w:t>
      </w:r>
      <w:r w:rsidR="00860276" w:rsidRPr="00416338">
        <w:rPr>
          <w:color w:val="auto"/>
          <w:sz w:val="20"/>
          <w:szCs w:val="20"/>
        </w:rPr>
        <w:t xml:space="preserve"> Defa yazılı olarak uyarılır,</w:t>
      </w:r>
      <w:r w:rsidR="009F7B27" w:rsidRPr="00416338">
        <w:rPr>
          <w:color w:val="auto"/>
          <w:sz w:val="20"/>
          <w:szCs w:val="20"/>
        </w:rPr>
        <w:t xml:space="preserve"> 2. </w:t>
      </w:r>
      <w:r w:rsidR="00860276" w:rsidRPr="00416338">
        <w:rPr>
          <w:color w:val="auto"/>
          <w:sz w:val="20"/>
          <w:szCs w:val="20"/>
        </w:rPr>
        <w:t>D</w:t>
      </w:r>
      <w:r w:rsidR="009F7B27" w:rsidRPr="00416338">
        <w:rPr>
          <w:color w:val="auto"/>
          <w:sz w:val="20"/>
          <w:szCs w:val="20"/>
        </w:rPr>
        <w:t>efa</w:t>
      </w:r>
      <w:r w:rsidR="00860276" w:rsidRPr="00416338">
        <w:rPr>
          <w:color w:val="auto"/>
          <w:sz w:val="20"/>
          <w:szCs w:val="20"/>
        </w:rPr>
        <w:t xml:space="preserve"> uyarıldığında sözleşme bedelinin % 5 i kadar ceza uygulanır.</w:t>
      </w:r>
      <w:r w:rsidRPr="00416338">
        <w:rPr>
          <w:color w:val="auto"/>
          <w:sz w:val="20"/>
          <w:szCs w:val="20"/>
        </w:rPr>
        <w:t xml:space="preserve"> 3. defa tekrarında ise sözleşme tek taraflı olarak feshedilir. </w:t>
      </w:r>
      <w:r w:rsidR="00860276" w:rsidRPr="00416338">
        <w:rPr>
          <w:color w:val="auto"/>
          <w:sz w:val="20"/>
          <w:szCs w:val="20"/>
        </w:rPr>
        <w:t xml:space="preserve">Bankanın yatırdığı </w:t>
      </w:r>
      <w:proofErr w:type="gramStart"/>
      <w:r w:rsidR="00860276" w:rsidRPr="00416338">
        <w:rPr>
          <w:color w:val="auto"/>
          <w:sz w:val="20"/>
          <w:szCs w:val="20"/>
        </w:rPr>
        <w:t>promosyon</w:t>
      </w:r>
      <w:proofErr w:type="gramEnd"/>
      <w:r w:rsidR="00860276" w:rsidRPr="00416338">
        <w:rPr>
          <w:color w:val="auto"/>
          <w:sz w:val="20"/>
          <w:szCs w:val="20"/>
        </w:rPr>
        <w:t xml:space="preserve"> bedelleri geri ödenmez. </w:t>
      </w:r>
      <w:r w:rsidRPr="00416338">
        <w:rPr>
          <w:color w:val="auto"/>
          <w:sz w:val="20"/>
          <w:szCs w:val="20"/>
        </w:rPr>
        <w:t xml:space="preserve">Bu şartnamede belirtilen hususlar banka tarafından yerine getirilmediği takdirde banka herhangi bir hak talep edemez ve davacı olamaz. </w:t>
      </w:r>
    </w:p>
    <w:p w14:paraId="014AAF3D" w14:textId="77777777" w:rsidR="00FD343B" w:rsidRPr="00416338" w:rsidRDefault="00FD343B" w:rsidP="00FF5AFA">
      <w:pPr>
        <w:pStyle w:val="Default"/>
        <w:jc w:val="both"/>
        <w:rPr>
          <w:color w:val="auto"/>
          <w:sz w:val="20"/>
          <w:szCs w:val="20"/>
        </w:rPr>
      </w:pPr>
    </w:p>
    <w:p w14:paraId="2931555C" w14:textId="77777777" w:rsidR="00A16A28" w:rsidRPr="00416338" w:rsidRDefault="00A16A28" w:rsidP="00FF5AFA">
      <w:pPr>
        <w:pStyle w:val="Default"/>
        <w:jc w:val="both"/>
        <w:rPr>
          <w:color w:val="auto"/>
          <w:sz w:val="20"/>
          <w:szCs w:val="20"/>
        </w:rPr>
      </w:pPr>
      <w:r w:rsidRPr="00416338">
        <w:rPr>
          <w:b/>
          <w:bCs/>
          <w:color w:val="auto"/>
          <w:sz w:val="20"/>
          <w:szCs w:val="20"/>
        </w:rPr>
        <w:t xml:space="preserve">3. </w:t>
      </w:r>
      <w:r w:rsidRPr="00416338">
        <w:rPr>
          <w:color w:val="auto"/>
          <w:sz w:val="20"/>
          <w:szCs w:val="20"/>
        </w:rPr>
        <w:t xml:space="preserve">Banka sözleşme ile üstlendiği işleri </w:t>
      </w:r>
      <w:r w:rsidR="00600C93" w:rsidRPr="00416338">
        <w:rPr>
          <w:color w:val="auto"/>
          <w:sz w:val="20"/>
          <w:szCs w:val="20"/>
        </w:rPr>
        <w:t xml:space="preserve">İLÇE </w:t>
      </w:r>
      <w:r w:rsidR="00D2725F" w:rsidRPr="00416338">
        <w:rPr>
          <w:color w:val="auto"/>
          <w:sz w:val="20"/>
          <w:szCs w:val="20"/>
        </w:rPr>
        <w:t>MİLLİ EĞİTİM MÜDÜRLÜĞÜ</w:t>
      </w:r>
      <w:r w:rsidR="00763410" w:rsidRPr="00416338">
        <w:rPr>
          <w:color w:val="auto"/>
          <w:sz w:val="20"/>
          <w:szCs w:val="20"/>
        </w:rPr>
        <w:t>NÜN</w:t>
      </w:r>
      <w:r w:rsidRPr="00416338">
        <w:rPr>
          <w:color w:val="auto"/>
          <w:sz w:val="20"/>
          <w:szCs w:val="20"/>
        </w:rPr>
        <w:t xml:space="preserve"> yazılı izni olmaksızın tamamen veya kısmen bir başkasına devredemez. Devrettiği takdirde her türlü sorumluluğu Banka’ya ait olmak üzere </w:t>
      </w:r>
      <w:r w:rsidR="00600C93" w:rsidRPr="00416338">
        <w:rPr>
          <w:color w:val="auto"/>
          <w:sz w:val="20"/>
          <w:szCs w:val="20"/>
        </w:rPr>
        <w:t xml:space="preserve">İLÇE </w:t>
      </w:r>
      <w:r w:rsidR="00D2725F" w:rsidRPr="00416338">
        <w:rPr>
          <w:color w:val="auto"/>
          <w:sz w:val="20"/>
          <w:szCs w:val="20"/>
        </w:rPr>
        <w:t>MİLLİ EĞİTİM MÜDÜRLÜĞÜ</w:t>
      </w:r>
      <w:r w:rsidRPr="00416338">
        <w:rPr>
          <w:color w:val="auto"/>
          <w:sz w:val="20"/>
          <w:szCs w:val="20"/>
        </w:rPr>
        <w:t xml:space="preserve"> mahkemeden bir karar almaya, ihtar ve protesto çekmeye gerek kalmaksızın sözleşmeyi sona erdirir. Bu durumda Banka </w:t>
      </w:r>
      <w:r w:rsidR="00600C93" w:rsidRPr="00416338">
        <w:rPr>
          <w:color w:val="auto"/>
          <w:sz w:val="20"/>
          <w:szCs w:val="20"/>
        </w:rPr>
        <w:t xml:space="preserve">İLÇE </w:t>
      </w:r>
      <w:r w:rsidR="00D2725F" w:rsidRPr="00416338">
        <w:rPr>
          <w:color w:val="auto"/>
          <w:sz w:val="20"/>
          <w:szCs w:val="20"/>
        </w:rPr>
        <w:t>MİLLİ EĞİTİM MÜDÜRLÜĞÜ</w:t>
      </w:r>
      <w:r w:rsidR="00763410" w:rsidRPr="00416338">
        <w:rPr>
          <w:color w:val="auto"/>
          <w:sz w:val="20"/>
          <w:szCs w:val="20"/>
        </w:rPr>
        <w:t>NDEN</w:t>
      </w:r>
      <w:r w:rsidRPr="00416338">
        <w:rPr>
          <w:color w:val="auto"/>
          <w:sz w:val="20"/>
          <w:szCs w:val="20"/>
        </w:rPr>
        <w:t xml:space="preserve"> herhangi bir hak talep edemez. </w:t>
      </w:r>
    </w:p>
    <w:p w14:paraId="64A4659D" w14:textId="77777777" w:rsidR="00FD343B" w:rsidRPr="00416338" w:rsidRDefault="00FD343B" w:rsidP="00FF5AFA">
      <w:pPr>
        <w:pStyle w:val="Default"/>
        <w:jc w:val="both"/>
        <w:rPr>
          <w:color w:val="auto"/>
          <w:sz w:val="20"/>
          <w:szCs w:val="20"/>
        </w:rPr>
      </w:pPr>
    </w:p>
    <w:p w14:paraId="11DB3069" w14:textId="77777777" w:rsidR="00A16A28" w:rsidRPr="00416338" w:rsidRDefault="00A16A28" w:rsidP="00FF5AFA">
      <w:pPr>
        <w:pStyle w:val="Default"/>
        <w:jc w:val="both"/>
        <w:rPr>
          <w:color w:val="auto"/>
          <w:sz w:val="20"/>
          <w:szCs w:val="20"/>
        </w:rPr>
      </w:pPr>
      <w:r w:rsidRPr="00416338">
        <w:rPr>
          <w:b/>
          <w:bCs/>
          <w:color w:val="auto"/>
          <w:sz w:val="20"/>
          <w:szCs w:val="20"/>
        </w:rPr>
        <w:t xml:space="preserve">4. </w:t>
      </w:r>
      <w:r w:rsidRPr="00416338">
        <w:rPr>
          <w:color w:val="auto"/>
          <w:sz w:val="20"/>
          <w:szCs w:val="20"/>
        </w:rPr>
        <w:t xml:space="preserve">Anlaşmalı banka, bu şartnamede belirtilen şartları yerine getirmekle yükümlüdür. </w:t>
      </w:r>
    </w:p>
    <w:p w14:paraId="20DCEB63" w14:textId="77777777" w:rsidR="00FD343B" w:rsidRPr="00416338" w:rsidRDefault="00FD343B" w:rsidP="00FF5AFA">
      <w:pPr>
        <w:pStyle w:val="Default"/>
        <w:jc w:val="both"/>
        <w:rPr>
          <w:color w:val="auto"/>
          <w:sz w:val="20"/>
          <w:szCs w:val="20"/>
        </w:rPr>
      </w:pPr>
    </w:p>
    <w:p w14:paraId="563EF421" w14:textId="77777777" w:rsidR="00985FC1" w:rsidRPr="00416338" w:rsidRDefault="00A16A28" w:rsidP="00F4082E">
      <w:pPr>
        <w:jc w:val="both"/>
        <w:rPr>
          <w:sz w:val="20"/>
          <w:szCs w:val="20"/>
        </w:rPr>
      </w:pPr>
      <w:r w:rsidRPr="00416338">
        <w:rPr>
          <w:b/>
          <w:bCs/>
          <w:sz w:val="20"/>
          <w:szCs w:val="20"/>
        </w:rPr>
        <w:t xml:space="preserve">5. </w:t>
      </w:r>
      <w:r w:rsidRPr="00416338">
        <w:rPr>
          <w:sz w:val="20"/>
          <w:szCs w:val="20"/>
        </w:rPr>
        <w:t xml:space="preserve">İtilaf halinde </w:t>
      </w:r>
      <w:r w:rsidR="00283A8D" w:rsidRPr="00416338">
        <w:rPr>
          <w:sz w:val="20"/>
          <w:szCs w:val="20"/>
        </w:rPr>
        <w:t>İskenderun</w:t>
      </w:r>
      <w:r w:rsidR="00FF5AFA" w:rsidRPr="00416338">
        <w:rPr>
          <w:sz w:val="20"/>
          <w:szCs w:val="20"/>
        </w:rPr>
        <w:t xml:space="preserve"> Mahkemeleri</w:t>
      </w:r>
      <w:r w:rsidRPr="00416338">
        <w:rPr>
          <w:sz w:val="20"/>
          <w:szCs w:val="20"/>
        </w:rPr>
        <w:t xml:space="preserve"> ve İcra Daireleri yetkilidir.</w:t>
      </w:r>
    </w:p>
    <w:p w14:paraId="4828748C" w14:textId="77777777" w:rsidR="00F4082E" w:rsidRPr="00416338" w:rsidRDefault="00F4082E" w:rsidP="00F4082E">
      <w:pPr>
        <w:jc w:val="both"/>
        <w:rPr>
          <w:b/>
          <w:bCs/>
          <w:sz w:val="20"/>
          <w:szCs w:val="20"/>
        </w:rPr>
      </w:pPr>
    </w:p>
    <w:p w14:paraId="530C018A" w14:textId="77777777" w:rsidR="00985FC1" w:rsidRPr="00416338" w:rsidRDefault="00985FC1" w:rsidP="00985FC1">
      <w:pPr>
        <w:pStyle w:val="Default"/>
        <w:jc w:val="center"/>
        <w:rPr>
          <w:b/>
          <w:bCs/>
          <w:color w:val="auto"/>
          <w:sz w:val="20"/>
          <w:szCs w:val="20"/>
        </w:rPr>
      </w:pPr>
    </w:p>
    <w:p w14:paraId="0EA3ED71" w14:textId="77777777" w:rsidR="00985FC1" w:rsidRPr="00416338" w:rsidRDefault="00985FC1" w:rsidP="00985FC1">
      <w:pPr>
        <w:pStyle w:val="Default"/>
        <w:jc w:val="center"/>
        <w:rPr>
          <w:b/>
          <w:bCs/>
          <w:color w:val="auto"/>
          <w:sz w:val="20"/>
          <w:szCs w:val="20"/>
        </w:rPr>
      </w:pPr>
    </w:p>
    <w:p w14:paraId="41D8C784" w14:textId="77777777" w:rsidR="00985FC1" w:rsidRPr="00416338" w:rsidRDefault="00985FC1" w:rsidP="00985FC1">
      <w:pPr>
        <w:pStyle w:val="Default"/>
        <w:jc w:val="center"/>
        <w:rPr>
          <w:b/>
          <w:bCs/>
          <w:color w:val="auto"/>
          <w:sz w:val="20"/>
          <w:szCs w:val="20"/>
        </w:rPr>
      </w:pPr>
    </w:p>
    <w:p w14:paraId="4B9EFF37" w14:textId="77777777" w:rsidR="00272BB2" w:rsidRDefault="00272BB2" w:rsidP="00985FC1">
      <w:pPr>
        <w:pStyle w:val="Default"/>
        <w:jc w:val="center"/>
        <w:rPr>
          <w:b/>
          <w:bCs/>
          <w:color w:val="auto"/>
          <w:sz w:val="20"/>
          <w:szCs w:val="20"/>
        </w:rPr>
      </w:pPr>
    </w:p>
    <w:p w14:paraId="723B526B" w14:textId="77777777" w:rsidR="00416338" w:rsidRDefault="00416338" w:rsidP="00985FC1">
      <w:pPr>
        <w:pStyle w:val="Default"/>
        <w:jc w:val="center"/>
        <w:rPr>
          <w:b/>
          <w:bCs/>
          <w:color w:val="auto"/>
          <w:sz w:val="20"/>
          <w:szCs w:val="20"/>
        </w:rPr>
      </w:pPr>
    </w:p>
    <w:p w14:paraId="68D5CD01" w14:textId="77777777" w:rsidR="00416338" w:rsidRDefault="00416338" w:rsidP="00985FC1">
      <w:pPr>
        <w:pStyle w:val="Default"/>
        <w:jc w:val="center"/>
        <w:rPr>
          <w:b/>
          <w:bCs/>
          <w:color w:val="auto"/>
          <w:sz w:val="20"/>
          <w:szCs w:val="20"/>
        </w:rPr>
      </w:pPr>
    </w:p>
    <w:p w14:paraId="6D267C32" w14:textId="77777777" w:rsidR="00416338" w:rsidRDefault="00416338" w:rsidP="00985FC1">
      <w:pPr>
        <w:pStyle w:val="Default"/>
        <w:jc w:val="center"/>
        <w:rPr>
          <w:b/>
          <w:bCs/>
          <w:color w:val="auto"/>
          <w:sz w:val="20"/>
          <w:szCs w:val="20"/>
        </w:rPr>
      </w:pPr>
    </w:p>
    <w:p w14:paraId="78778C63" w14:textId="77777777" w:rsidR="00416338" w:rsidRDefault="00416338" w:rsidP="00985FC1">
      <w:pPr>
        <w:pStyle w:val="Default"/>
        <w:jc w:val="center"/>
        <w:rPr>
          <w:b/>
          <w:bCs/>
          <w:color w:val="auto"/>
          <w:sz w:val="20"/>
          <w:szCs w:val="20"/>
        </w:rPr>
      </w:pPr>
    </w:p>
    <w:p w14:paraId="1D51A67B" w14:textId="77777777" w:rsidR="00416338" w:rsidRDefault="00416338" w:rsidP="00985FC1">
      <w:pPr>
        <w:pStyle w:val="Default"/>
        <w:jc w:val="center"/>
        <w:rPr>
          <w:b/>
          <w:bCs/>
          <w:color w:val="auto"/>
          <w:sz w:val="20"/>
          <w:szCs w:val="20"/>
        </w:rPr>
      </w:pPr>
    </w:p>
    <w:p w14:paraId="606C818B" w14:textId="77777777" w:rsidR="00416338" w:rsidRDefault="00416338" w:rsidP="00985FC1">
      <w:pPr>
        <w:pStyle w:val="Default"/>
        <w:jc w:val="center"/>
        <w:rPr>
          <w:b/>
          <w:bCs/>
          <w:color w:val="auto"/>
          <w:sz w:val="20"/>
          <w:szCs w:val="20"/>
        </w:rPr>
      </w:pPr>
    </w:p>
    <w:p w14:paraId="3DB28890" w14:textId="77777777" w:rsidR="00416338" w:rsidRDefault="00416338" w:rsidP="00985FC1">
      <w:pPr>
        <w:pStyle w:val="Default"/>
        <w:jc w:val="center"/>
        <w:rPr>
          <w:b/>
          <w:bCs/>
          <w:color w:val="auto"/>
          <w:sz w:val="20"/>
          <w:szCs w:val="20"/>
        </w:rPr>
      </w:pPr>
    </w:p>
    <w:p w14:paraId="052DD8B4" w14:textId="77777777" w:rsidR="00416338" w:rsidRDefault="00416338" w:rsidP="00985FC1">
      <w:pPr>
        <w:pStyle w:val="Default"/>
        <w:jc w:val="center"/>
        <w:rPr>
          <w:b/>
          <w:bCs/>
          <w:color w:val="auto"/>
          <w:sz w:val="20"/>
          <w:szCs w:val="20"/>
        </w:rPr>
      </w:pPr>
    </w:p>
    <w:p w14:paraId="4ADF2371" w14:textId="77777777" w:rsidR="00416338" w:rsidRDefault="00416338" w:rsidP="00985FC1">
      <w:pPr>
        <w:pStyle w:val="Default"/>
        <w:jc w:val="center"/>
        <w:rPr>
          <w:b/>
          <w:bCs/>
          <w:color w:val="auto"/>
          <w:sz w:val="20"/>
          <w:szCs w:val="20"/>
        </w:rPr>
      </w:pPr>
    </w:p>
    <w:p w14:paraId="6D5F8CC6" w14:textId="77777777" w:rsidR="00416338" w:rsidRDefault="00416338" w:rsidP="00985FC1">
      <w:pPr>
        <w:pStyle w:val="Default"/>
        <w:jc w:val="center"/>
        <w:rPr>
          <w:b/>
          <w:bCs/>
          <w:color w:val="auto"/>
          <w:sz w:val="20"/>
          <w:szCs w:val="20"/>
        </w:rPr>
      </w:pPr>
    </w:p>
    <w:p w14:paraId="05A88943" w14:textId="77777777" w:rsidR="00416338" w:rsidRDefault="00416338" w:rsidP="00985FC1">
      <w:pPr>
        <w:pStyle w:val="Default"/>
        <w:jc w:val="center"/>
        <w:rPr>
          <w:b/>
          <w:bCs/>
          <w:color w:val="auto"/>
          <w:sz w:val="20"/>
          <w:szCs w:val="20"/>
        </w:rPr>
      </w:pPr>
    </w:p>
    <w:p w14:paraId="2DA6703C" w14:textId="77777777" w:rsidR="00416338" w:rsidRDefault="00416338" w:rsidP="00985FC1">
      <w:pPr>
        <w:pStyle w:val="Default"/>
        <w:jc w:val="center"/>
        <w:rPr>
          <w:b/>
          <w:bCs/>
          <w:color w:val="auto"/>
          <w:sz w:val="20"/>
          <w:szCs w:val="20"/>
        </w:rPr>
      </w:pPr>
    </w:p>
    <w:p w14:paraId="652C7DAB" w14:textId="77777777" w:rsidR="00416338" w:rsidRDefault="00416338" w:rsidP="00985FC1">
      <w:pPr>
        <w:pStyle w:val="Default"/>
        <w:jc w:val="center"/>
        <w:rPr>
          <w:b/>
          <w:bCs/>
          <w:color w:val="auto"/>
          <w:sz w:val="20"/>
          <w:szCs w:val="20"/>
        </w:rPr>
      </w:pPr>
    </w:p>
    <w:p w14:paraId="09F54CF6" w14:textId="77777777" w:rsidR="0047796F" w:rsidRDefault="0047796F" w:rsidP="00BF4512">
      <w:pPr>
        <w:pStyle w:val="Default"/>
        <w:jc w:val="right"/>
        <w:rPr>
          <w:b/>
          <w:bCs/>
          <w:color w:val="auto"/>
          <w:sz w:val="20"/>
          <w:szCs w:val="20"/>
        </w:rPr>
      </w:pPr>
    </w:p>
    <w:p w14:paraId="76DDFB16" w14:textId="404CD00B" w:rsidR="00416338" w:rsidRDefault="00BF4512" w:rsidP="00BF4512">
      <w:pPr>
        <w:pStyle w:val="Default"/>
        <w:jc w:val="right"/>
        <w:rPr>
          <w:b/>
          <w:bCs/>
          <w:color w:val="auto"/>
          <w:sz w:val="20"/>
          <w:szCs w:val="20"/>
        </w:rPr>
      </w:pPr>
      <w:r>
        <w:rPr>
          <w:b/>
          <w:bCs/>
          <w:color w:val="auto"/>
          <w:sz w:val="20"/>
          <w:szCs w:val="20"/>
        </w:rPr>
        <w:lastRenderedPageBreak/>
        <w:t>EK-1</w:t>
      </w:r>
    </w:p>
    <w:p w14:paraId="3CF65F66" w14:textId="77777777" w:rsidR="00416338" w:rsidRDefault="00416338" w:rsidP="00985FC1">
      <w:pPr>
        <w:pStyle w:val="Default"/>
        <w:jc w:val="center"/>
        <w:rPr>
          <w:b/>
          <w:bCs/>
          <w:color w:val="auto"/>
          <w:sz w:val="20"/>
          <w:szCs w:val="20"/>
        </w:rPr>
      </w:pPr>
    </w:p>
    <w:p w14:paraId="52B68ED1" w14:textId="77777777" w:rsidR="00416338" w:rsidRPr="00416338" w:rsidRDefault="00416338" w:rsidP="00985FC1">
      <w:pPr>
        <w:pStyle w:val="Default"/>
        <w:jc w:val="center"/>
        <w:rPr>
          <w:b/>
          <w:bCs/>
          <w:color w:val="auto"/>
          <w:sz w:val="20"/>
          <w:szCs w:val="20"/>
        </w:rPr>
      </w:pPr>
    </w:p>
    <w:p w14:paraId="2DB1BA5F" w14:textId="77777777" w:rsidR="00985FC1" w:rsidRPr="00416338" w:rsidRDefault="00985FC1" w:rsidP="0032391F">
      <w:pPr>
        <w:pStyle w:val="Default"/>
        <w:rPr>
          <w:b/>
          <w:bCs/>
          <w:color w:val="auto"/>
          <w:sz w:val="20"/>
          <w:szCs w:val="20"/>
        </w:rPr>
      </w:pPr>
    </w:p>
    <w:p w14:paraId="16479CBD" w14:textId="77777777" w:rsidR="00985FC1" w:rsidRPr="00416338" w:rsidRDefault="00283A8D" w:rsidP="008B2C42">
      <w:pPr>
        <w:pStyle w:val="Default"/>
        <w:jc w:val="center"/>
        <w:rPr>
          <w:color w:val="auto"/>
          <w:sz w:val="20"/>
          <w:szCs w:val="20"/>
        </w:rPr>
      </w:pPr>
      <w:r w:rsidRPr="00416338">
        <w:rPr>
          <w:b/>
          <w:bCs/>
          <w:color w:val="auto"/>
          <w:sz w:val="20"/>
          <w:szCs w:val="20"/>
        </w:rPr>
        <w:t>İSKENDERUN</w:t>
      </w:r>
      <w:r w:rsidR="004F5510" w:rsidRPr="00416338">
        <w:rPr>
          <w:b/>
          <w:bCs/>
          <w:color w:val="auto"/>
          <w:sz w:val="20"/>
          <w:szCs w:val="20"/>
        </w:rPr>
        <w:t xml:space="preserve"> </w:t>
      </w:r>
      <w:r w:rsidR="00D12D0E" w:rsidRPr="00416338">
        <w:rPr>
          <w:b/>
          <w:bCs/>
          <w:color w:val="auto"/>
          <w:sz w:val="20"/>
          <w:szCs w:val="20"/>
        </w:rPr>
        <w:t xml:space="preserve">İLÇE </w:t>
      </w:r>
      <w:r w:rsidR="00D2725F" w:rsidRPr="00416338">
        <w:rPr>
          <w:b/>
          <w:bCs/>
          <w:color w:val="auto"/>
          <w:sz w:val="20"/>
          <w:szCs w:val="20"/>
        </w:rPr>
        <w:t>MİLLİ EĞİTİM MÜDÜRLÜĞÜ</w:t>
      </w:r>
    </w:p>
    <w:p w14:paraId="5454CA69" w14:textId="77777777" w:rsidR="00A16A28" w:rsidRPr="00416338" w:rsidRDefault="00A16A28" w:rsidP="008B2C42">
      <w:pPr>
        <w:pStyle w:val="Default"/>
        <w:jc w:val="center"/>
        <w:rPr>
          <w:color w:val="auto"/>
          <w:sz w:val="20"/>
          <w:szCs w:val="20"/>
        </w:rPr>
      </w:pPr>
      <w:r w:rsidRPr="00416338">
        <w:rPr>
          <w:b/>
          <w:bCs/>
          <w:color w:val="auto"/>
          <w:sz w:val="20"/>
          <w:szCs w:val="20"/>
        </w:rPr>
        <w:t>BANKA PROMOSYON İHALESİ BANKA YETKİLİSİ MEKTUBU</w:t>
      </w:r>
    </w:p>
    <w:p w14:paraId="3C1345EE" w14:textId="274AB5E9" w:rsidR="00763410" w:rsidRPr="00416338" w:rsidRDefault="00A16A28" w:rsidP="00687E1D">
      <w:pPr>
        <w:pStyle w:val="Default"/>
        <w:jc w:val="center"/>
        <w:rPr>
          <w:i/>
          <w:iCs/>
          <w:color w:val="auto"/>
          <w:sz w:val="20"/>
          <w:szCs w:val="20"/>
        </w:rPr>
      </w:pPr>
      <w:r w:rsidRPr="00416338">
        <w:rPr>
          <w:i/>
          <w:iCs/>
          <w:color w:val="auto"/>
          <w:sz w:val="20"/>
          <w:szCs w:val="20"/>
        </w:rPr>
        <w:t>[bankanın adı]</w:t>
      </w:r>
    </w:p>
    <w:tbl>
      <w:tblPr>
        <w:tblpPr w:leftFromText="141" w:rightFromText="141" w:vertAnchor="text" w:horzAnchor="margin" w:tblpY="121"/>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5"/>
        <w:gridCol w:w="4635"/>
      </w:tblGrid>
      <w:tr w:rsidR="00B92AB8" w:rsidRPr="00416338" w14:paraId="3ACD4118" w14:textId="77777777" w:rsidTr="008B2C42">
        <w:trPr>
          <w:trHeight w:val="109"/>
        </w:trPr>
        <w:tc>
          <w:tcPr>
            <w:tcW w:w="4635" w:type="dxa"/>
          </w:tcPr>
          <w:p w14:paraId="4A6E8FFB" w14:textId="60952869" w:rsidR="00B92AB8" w:rsidRPr="00416338" w:rsidRDefault="00B92AB8" w:rsidP="00B92AB8">
            <w:pPr>
              <w:pStyle w:val="Default"/>
              <w:rPr>
                <w:color w:val="auto"/>
                <w:sz w:val="20"/>
                <w:szCs w:val="20"/>
              </w:rPr>
            </w:pPr>
            <w:r w:rsidRPr="00E76EE0">
              <w:rPr>
                <w:sz w:val="18"/>
                <w:szCs w:val="18"/>
              </w:rPr>
              <w:t>Banka Promosyonu İhale Numarası</w:t>
            </w:r>
          </w:p>
        </w:tc>
        <w:tc>
          <w:tcPr>
            <w:tcW w:w="4635" w:type="dxa"/>
          </w:tcPr>
          <w:p w14:paraId="0E9665D4" w14:textId="03730361" w:rsidR="00B92AB8" w:rsidRPr="00416338" w:rsidRDefault="00B92AB8" w:rsidP="00B92AB8">
            <w:pPr>
              <w:pStyle w:val="Default"/>
              <w:rPr>
                <w:color w:val="auto"/>
                <w:sz w:val="20"/>
                <w:szCs w:val="20"/>
              </w:rPr>
            </w:pPr>
            <w:r w:rsidRPr="00E76EE0">
              <w:rPr>
                <w:sz w:val="18"/>
                <w:szCs w:val="18"/>
              </w:rPr>
              <w:t>2025-1</w:t>
            </w:r>
          </w:p>
        </w:tc>
      </w:tr>
      <w:tr w:rsidR="00B92AB8" w:rsidRPr="00416338" w14:paraId="6E5A2AEE" w14:textId="77777777" w:rsidTr="008B2C42">
        <w:trPr>
          <w:trHeight w:val="109"/>
        </w:trPr>
        <w:tc>
          <w:tcPr>
            <w:tcW w:w="4635" w:type="dxa"/>
          </w:tcPr>
          <w:p w14:paraId="6F470FB4" w14:textId="5B1D3DC8" w:rsidR="00B92AB8" w:rsidRPr="00416338" w:rsidRDefault="00B92AB8" w:rsidP="00B92AB8">
            <w:pPr>
              <w:pStyle w:val="Default"/>
              <w:rPr>
                <w:color w:val="auto"/>
                <w:sz w:val="20"/>
                <w:szCs w:val="20"/>
              </w:rPr>
            </w:pPr>
            <w:r w:rsidRPr="00E76EE0">
              <w:rPr>
                <w:sz w:val="18"/>
                <w:szCs w:val="18"/>
              </w:rPr>
              <w:t>1-Kurumun Adı</w:t>
            </w:r>
          </w:p>
        </w:tc>
        <w:tc>
          <w:tcPr>
            <w:tcW w:w="4635" w:type="dxa"/>
          </w:tcPr>
          <w:p w14:paraId="1432725E" w14:textId="0BD7F667" w:rsidR="00B92AB8" w:rsidRPr="00416338" w:rsidRDefault="00B92AB8" w:rsidP="00B92AB8">
            <w:pPr>
              <w:pStyle w:val="Default"/>
              <w:rPr>
                <w:color w:val="auto"/>
                <w:sz w:val="20"/>
                <w:szCs w:val="20"/>
              </w:rPr>
            </w:pPr>
            <w:r w:rsidRPr="00E76EE0">
              <w:rPr>
                <w:sz w:val="18"/>
                <w:szCs w:val="18"/>
              </w:rPr>
              <w:t>İskenderun İlçe Milli Eğitim Müdürlüğü</w:t>
            </w:r>
          </w:p>
        </w:tc>
      </w:tr>
      <w:tr w:rsidR="00B92AB8" w:rsidRPr="00416338" w14:paraId="0496A5F3" w14:textId="77777777" w:rsidTr="008B2C42">
        <w:trPr>
          <w:trHeight w:val="109"/>
        </w:trPr>
        <w:tc>
          <w:tcPr>
            <w:tcW w:w="4635" w:type="dxa"/>
          </w:tcPr>
          <w:p w14:paraId="142DE1CD" w14:textId="6B22A605" w:rsidR="00B92AB8" w:rsidRPr="00416338" w:rsidRDefault="00B92AB8" w:rsidP="00B92AB8">
            <w:pPr>
              <w:pStyle w:val="Default"/>
              <w:rPr>
                <w:color w:val="auto"/>
                <w:sz w:val="20"/>
                <w:szCs w:val="20"/>
              </w:rPr>
            </w:pPr>
            <w:r w:rsidRPr="00E76EE0">
              <w:rPr>
                <w:sz w:val="18"/>
                <w:szCs w:val="18"/>
              </w:rPr>
              <w:t>A) Adresi</w:t>
            </w:r>
          </w:p>
        </w:tc>
        <w:tc>
          <w:tcPr>
            <w:tcW w:w="4635" w:type="dxa"/>
          </w:tcPr>
          <w:p w14:paraId="3F3C3A55" w14:textId="2B480F5E" w:rsidR="00B92AB8" w:rsidRPr="00416338" w:rsidRDefault="00B92AB8" w:rsidP="00B92AB8">
            <w:pPr>
              <w:pStyle w:val="Default"/>
              <w:rPr>
                <w:color w:val="auto"/>
                <w:sz w:val="20"/>
                <w:szCs w:val="20"/>
              </w:rPr>
            </w:pPr>
            <w:r w:rsidRPr="00E76EE0">
              <w:rPr>
                <w:sz w:val="18"/>
                <w:szCs w:val="18"/>
              </w:rPr>
              <w:t>Çay Mah. Kanatlı Cad.No:2/3 İskenderun/HATAY</w:t>
            </w:r>
          </w:p>
        </w:tc>
      </w:tr>
      <w:tr w:rsidR="00B92AB8" w:rsidRPr="00416338" w14:paraId="568EAFB1" w14:textId="77777777" w:rsidTr="008B2C42">
        <w:trPr>
          <w:trHeight w:val="109"/>
        </w:trPr>
        <w:tc>
          <w:tcPr>
            <w:tcW w:w="4635" w:type="dxa"/>
          </w:tcPr>
          <w:p w14:paraId="2269114E" w14:textId="537291B4" w:rsidR="00B92AB8" w:rsidRPr="00416338" w:rsidRDefault="00B92AB8" w:rsidP="00B92AB8">
            <w:pPr>
              <w:pStyle w:val="Default"/>
              <w:rPr>
                <w:color w:val="auto"/>
                <w:sz w:val="20"/>
                <w:szCs w:val="20"/>
              </w:rPr>
            </w:pPr>
            <w:r w:rsidRPr="00E76EE0">
              <w:rPr>
                <w:sz w:val="18"/>
                <w:szCs w:val="18"/>
              </w:rPr>
              <w:t>B) Telefon ve Faks Numarası</w:t>
            </w:r>
          </w:p>
        </w:tc>
        <w:tc>
          <w:tcPr>
            <w:tcW w:w="4635" w:type="dxa"/>
          </w:tcPr>
          <w:p w14:paraId="33C98F64" w14:textId="6D4C773C" w:rsidR="00B92AB8" w:rsidRPr="00416338" w:rsidRDefault="00B92AB8" w:rsidP="00B92AB8">
            <w:pPr>
              <w:pStyle w:val="Default"/>
              <w:rPr>
                <w:color w:val="auto"/>
                <w:sz w:val="20"/>
                <w:szCs w:val="20"/>
              </w:rPr>
            </w:pPr>
            <w:r w:rsidRPr="00E76EE0">
              <w:rPr>
                <w:sz w:val="18"/>
                <w:szCs w:val="18"/>
              </w:rPr>
              <w:t>0 326 614 29 76 / 0 326 614 29 73</w:t>
            </w:r>
          </w:p>
        </w:tc>
      </w:tr>
      <w:tr w:rsidR="00B92AB8" w:rsidRPr="00416338" w14:paraId="05373C81" w14:textId="77777777" w:rsidTr="008B2C42">
        <w:trPr>
          <w:trHeight w:val="109"/>
        </w:trPr>
        <w:tc>
          <w:tcPr>
            <w:tcW w:w="4635" w:type="dxa"/>
          </w:tcPr>
          <w:p w14:paraId="3AF6F444" w14:textId="43942778" w:rsidR="00B92AB8" w:rsidRPr="00416338" w:rsidRDefault="00B92AB8" w:rsidP="00B92AB8">
            <w:pPr>
              <w:pStyle w:val="Default"/>
              <w:rPr>
                <w:color w:val="auto"/>
                <w:sz w:val="20"/>
                <w:szCs w:val="20"/>
              </w:rPr>
            </w:pPr>
            <w:r w:rsidRPr="00E76EE0">
              <w:rPr>
                <w:sz w:val="18"/>
                <w:szCs w:val="18"/>
              </w:rPr>
              <w:t xml:space="preserve">C) Elektronik Posta Adresi </w:t>
            </w:r>
          </w:p>
        </w:tc>
        <w:tc>
          <w:tcPr>
            <w:tcW w:w="4635" w:type="dxa"/>
          </w:tcPr>
          <w:p w14:paraId="2F059BD0" w14:textId="25BAFC2A" w:rsidR="00B92AB8" w:rsidRPr="00416338" w:rsidRDefault="00B92AB8" w:rsidP="00B92AB8">
            <w:pPr>
              <w:pStyle w:val="Default"/>
              <w:rPr>
                <w:color w:val="auto"/>
                <w:sz w:val="20"/>
                <w:szCs w:val="20"/>
              </w:rPr>
            </w:pPr>
            <w:r w:rsidRPr="00E76EE0">
              <w:rPr>
                <w:sz w:val="18"/>
                <w:szCs w:val="18"/>
              </w:rPr>
              <w:t>iskenderun31_destek@meb.gov.tr</w:t>
            </w:r>
          </w:p>
        </w:tc>
      </w:tr>
      <w:tr w:rsidR="00B92AB8" w:rsidRPr="00416338" w14:paraId="72FF68ED" w14:textId="77777777" w:rsidTr="008B2C42">
        <w:trPr>
          <w:trHeight w:val="109"/>
        </w:trPr>
        <w:tc>
          <w:tcPr>
            <w:tcW w:w="4635" w:type="dxa"/>
          </w:tcPr>
          <w:p w14:paraId="3318CE59" w14:textId="751D4341" w:rsidR="00B92AB8" w:rsidRPr="00416338" w:rsidRDefault="00B92AB8" w:rsidP="00B92AB8">
            <w:pPr>
              <w:pStyle w:val="Default"/>
              <w:rPr>
                <w:color w:val="auto"/>
                <w:sz w:val="20"/>
                <w:szCs w:val="20"/>
              </w:rPr>
            </w:pPr>
            <w:r w:rsidRPr="00E76EE0">
              <w:rPr>
                <w:sz w:val="18"/>
                <w:szCs w:val="18"/>
              </w:rPr>
              <w:t>2-İhale Konusu</w:t>
            </w:r>
          </w:p>
        </w:tc>
        <w:tc>
          <w:tcPr>
            <w:tcW w:w="4635" w:type="dxa"/>
          </w:tcPr>
          <w:p w14:paraId="59B0E99F" w14:textId="7EAA1A35" w:rsidR="00B92AB8" w:rsidRPr="00416338" w:rsidRDefault="00B92AB8" w:rsidP="00B92AB8">
            <w:pPr>
              <w:pStyle w:val="Default"/>
              <w:rPr>
                <w:color w:val="auto"/>
                <w:sz w:val="20"/>
                <w:szCs w:val="20"/>
              </w:rPr>
            </w:pPr>
            <w:r w:rsidRPr="00E76EE0">
              <w:rPr>
                <w:sz w:val="18"/>
                <w:szCs w:val="18"/>
              </w:rPr>
              <w:t>Banka Promosyon İhalesi</w:t>
            </w:r>
          </w:p>
        </w:tc>
      </w:tr>
      <w:tr w:rsidR="00B92AB8" w:rsidRPr="00416338" w14:paraId="31758509" w14:textId="77777777" w:rsidTr="008B2C42">
        <w:trPr>
          <w:trHeight w:val="109"/>
        </w:trPr>
        <w:tc>
          <w:tcPr>
            <w:tcW w:w="4635" w:type="dxa"/>
          </w:tcPr>
          <w:p w14:paraId="4B694914" w14:textId="7B7CDA0B" w:rsidR="00B92AB8" w:rsidRPr="00416338" w:rsidRDefault="00B92AB8" w:rsidP="00B92AB8">
            <w:pPr>
              <w:pStyle w:val="Default"/>
              <w:rPr>
                <w:color w:val="auto"/>
                <w:sz w:val="20"/>
                <w:szCs w:val="20"/>
              </w:rPr>
            </w:pPr>
            <w:r w:rsidRPr="00E76EE0">
              <w:rPr>
                <w:sz w:val="18"/>
                <w:szCs w:val="18"/>
              </w:rPr>
              <w:t>3-İhale Usulü</w:t>
            </w:r>
          </w:p>
        </w:tc>
        <w:tc>
          <w:tcPr>
            <w:tcW w:w="4635" w:type="dxa"/>
          </w:tcPr>
          <w:p w14:paraId="60FEB123" w14:textId="77777777" w:rsidR="00B92AB8" w:rsidRPr="00E76EE0" w:rsidRDefault="00B92AB8" w:rsidP="00B92AB8">
            <w:pPr>
              <w:rPr>
                <w:sz w:val="18"/>
                <w:szCs w:val="18"/>
              </w:rPr>
            </w:pPr>
            <w:r w:rsidRPr="00E76EE0">
              <w:rPr>
                <w:sz w:val="18"/>
                <w:szCs w:val="18"/>
              </w:rPr>
              <w:t xml:space="preserve">4734 Sayılı İhale Kanuna Tabi Olmayan Kapalı     </w:t>
            </w:r>
          </w:p>
          <w:p w14:paraId="21255D35" w14:textId="25DE6F26" w:rsidR="00B92AB8" w:rsidRPr="00416338" w:rsidRDefault="00B92AB8" w:rsidP="00B92AB8">
            <w:pPr>
              <w:pStyle w:val="Default"/>
              <w:rPr>
                <w:color w:val="auto"/>
                <w:sz w:val="20"/>
                <w:szCs w:val="20"/>
              </w:rPr>
            </w:pPr>
            <w:r w:rsidRPr="00E76EE0">
              <w:rPr>
                <w:sz w:val="18"/>
                <w:szCs w:val="18"/>
              </w:rPr>
              <w:t>Zarf ve Açık Artırma Usulü(Gerekirse Pazarlık Usulü)</w:t>
            </w:r>
          </w:p>
        </w:tc>
      </w:tr>
      <w:tr w:rsidR="00B92AB8" w:rsidRPr="00416338" w14:paraId="4208E750" w14:textId="77777777" w:rsidTr="008B2C42">
        <w:trPr>
          <w:trHeight w:val="248"/>
        </w:trPr>
        <w:tc>
          <w:tcPr>
            <w:tcW w:w="4635" w:type="dxa"/>
          </w:tcPr>
          <w:p w14:paraId="047D6864" w14:textId="7093115E" w:rsidR="00B92AB8" w:rsidRPr="00416338" w:rsidRDefault="00B92AB8" w:rsidP="00B92AB8">
            <w:pPr>
              <w:pStyle w:val="Default"/>
              <w:rPr>
                <w:color w:val="auto"/>
                <w:sz w:val="20"/>
                <w:szCs w:val="20"/>
              </w:rPr>
            </w:pPr>
            <w:r w:rsidRPr="00E76EE0">
              <w:rPr>
                <w:sz w:val="18"/>
                <w:szCs w:val="18"/>
              </w:rPr>
              <w:t>4-Kurumdaki Çalışan Personel Sayısı</w:t>
            </w:r>
          </w:p>
        </w:tc>
        <w:tc>
          <w:tcPr>
            <w:tcW w:w="4635" w:type="dxa"/>
          </w:tcPr>
          <w:p w14:paraId="1EED08DC" w14:textId="77777777" w:rsidR="00B92AB8" w:rsidRPr="00E76EE0" w:rsidRDefault="00B92AB8" w:rsidP="00B92AB8">
            <w:pPr>
              <w:rPr>
                <w:sz w:val="18"/>
                <w:szCs w:val="18"/>
              </w:rPr>
            </w:pPr>
            <w:r w:rsidRPr="00E76EE0">
              <w:rPr>
                <w:b/>
                <w:sz w:val="18"/>
                <w:szCs w:val="18"/>
              </w:rPr>
              <w:t>3895</w:t>
            </w:r>
            <w:r w:rsidRPr="00E76EE0">
              <w:rPr>
                <w:sz w:val="18"/>
                <w:szCs w:val="18"/>
              </w:rPr>
              <w:t xml:space="preserve"> kişi</w:t>
            </w:r>
          </w:p>
          <w:p w14:paraId="5A1A67B1" w14:textId="0679B57E" w:rsidR="00B92AB8" w:rsidRPr="00416338" w:rsidRDefault="00B92AB8" w:rsidP="00B92AB8">
            <w:pPr>
              <w:pStyle w:val="Default"/>
              <w:rPr>
                <w:color w:val="auto"/>
                <w:sz w:val="20"/>
                <w:szCs w:val="20"/>
              </w:rPr>
            </w:pPr>
            <w:r w:rsidRPr="00E76EE0">
              <w:rPr>
                <w:sz w:val="18"/>
                <w:szCs w:val="18"/>
              </w:rPr>
              <w:t>(Şubat 2025 ayı itibari ile 657 S.</w:t>
            </w:r>
            <w:proofErr w:type="gramStart"/>
            <w:r w:rsidRPr="00E76EE0">
              <w:rPr>
                <w:sz w:val="18"/>
                <w:szCs w:val="18"/>
              </w:rPr>
              <w:t>K  tabi</w:t>
            </w:r>
            <w:proofErr w:type="gramEnd"/>
            <w:r w:rsidRPr="00E76EE0">
              <w:rPr>
                <w:sz w:val="18"/>
                <w:szCs w:val="18"/>
              </w:rPr>
              <w:t xml:space="preserve"> 3690 kadrolu ve 205 Sözleşmeli )</w:t>
            </w:r>
          </w:p>
        </w:tc>
      </w:tr>
      <w:tr w:rsidR="00B92AB8" w:rsidRPr="00416338" w14:paraId="25F9F5D5" w14:textId="77777777" w:rsidTr="008B2C42">
        <w:trPr>
          <w:trHeight w:val="109"/>
        </w:trPr>
        <w:tc>
          <w:tcPr>
            <w:tcW w:w="4635" w:type="dxa"/>
          </w:tcPr>
          <w:p w14:paraId="6A9EC51F" w14:textId="0BC9016E" w:rsidR="00B92AB8" w:rsidRPr="00416338" w:rsidRDefault="00B92AB8" w:rsidP="0047796F">
            <w:pPr>
              <w:pStyle w:val="Default"/>
              <w:rPr>
                <w:color w:val="auto"/>
                <w:sz w:val="20"/>
                <w:szCs w:val="20"/>
              </w:rPr>
            </w:pPr>
            <w:r w:rsidRPr="00E76EE0">
              <w:rPr>
                <w:sz w:val="18"/>
                <w:szCs w:val="18"/>
              </w:rPr>
              <w:t>5-Kurum Personelinin Nakit Akışı(</w:t>
            </w:r>
            <w:r w:rsidR="0047796F">
              <w:rPr>
                <w:sz w:val="18"/>
                <w:szCs w:val="18"/>
              </w:rPr>
              <w:t>Mart</w:t>
            </w:r>
            <w:r w:rsidRPr="00E76EE0">
              <w:rPr>
                <w:sz w:val="18"/>
                <w:szCs w:val="18"/>
              </w:rPr>
              <w:t>-2025)</w:t>
            </w:r>
          </w:p>
        </w:tc>
        <w:tc>
          <w:tcPr>
            <w:tcW w:w="4635" w:type="dxa"/>
          </w:tcPr>
          <w:p w14:paraId="4B8277DD" w14:textId="77777777" w:rsidR="00B92AB8" w:rsidRPr="00E76EE0" w:rsidRDefault="00B92AB8" w:rsidP="00B92AB8">
            <w:pPr>
              <w:jc w:val="both"/>
              <w:rPr>
                <w:sz w:val="18"/>
                <w:szCs w:val="18"/>
              </w:rPr>
            </w:pPr>
            <w:r w:rsidRPr="00E76EE0">
              <w:rPr>
                <w:rFonts w:ascii="Calibri" w:hAnsi="Calibri" w:cs="Calibri"/>
                <w:color w:val="000000"/>
                <w:sz w:val="18"/>
                <w:szCs w:val="18"/>
              </w:rPr>
              <w:t>₺</w:t>
            </w:r>
            <w:r>
              <w:rPr>
                <w:rFonts w:ascii="Calibri" w:hAnsi="Calibri" w:cs="Calibri"/>
                <w:color w:val="000000"/>
                <w:sz w:val="18"/>
                <w:szCs w:val="18"/>
              </w:rPr>
              <w:t>253</w:t>
            </w:r>
            <w:r w:rsidRPr="00E76EE0">
              <w:rPr>
                <w:rFonts w:ascii="Calibri" w:hAnsi="Calibri" w:cs="Calibri"/>
                <w:color w:val="000000"/>
                <w:sz w:val="18"/>
                <w:szCs w:val="18"/>
              </w:rPr>
              <w:t>.</w:t>
            </w:r>
            <w:r>
              <w:rPr>
                <w:rFonts w:ascii="Calibri" w:hAnsi="Calibri" w:cs="Calibri"/>
                <w:color w:val="000000"/>
                <w:sz w:val="18"/>
                <w:szCs w:val="18"/>
              </w:rPr>
              <w:t>228</w:t>
            </w:r>
            <w:r w:rsidRPr="00E76EE0">
              <w:rPr>
                <w:rFonts w:ascii="Calibri" w:hAnsi="Calibri" w:cs="Calibri"/>
                <w:color w:val="000000"/>
                <w:sz w:val="18"/>
                <w:szCs w:val="18"/>
              </w:rPr>
              <w:t>.</w:t>
            </w:r>
            <w:r>
              <w:rPr>
                <w:rFonts w:ascii="Calibri" w:hAnsi="Calibri" w:cs="Calibri"/>
                <w:color w:val="000000"/>
                <w:sz w:val="18"/>
                <w:szCs w:val="18"/>
              </w:rPr>
              <w:t>944</w:t>
            </w:r>
            <w:r w:rsidRPr="00E76EE0">
              <w:rPr>
                <w:rFonts w:ascii="Calibri" w:hAnsi="Calibri" w:cs="Calibri"/>
                <w:color w:val="000000"/>
                <w:sz w:val="18"/>
                <w:szCs w:val="18"/>
              </w:rPr>
              <w:t>,</w:t>
            </w:r>
            <w:r>
              <w:rPr>
                <w:rFonts w:ascii="Calibri" w:hAnsi="Calibri" w:cs="Calibri"/>
                <w:color w:val="000000"/>
                <w:sz w:val="18"/>
                <w:szCs w:val="18"/>
              </w:rPr>
              <w:t>53</w:t>
            </w:r>
            <w:r w:rsidRPr="00E76EE0">
              <w:rPr>
                <w:rFonts w:ascii="Calibri" w:hAnsi="Calibri" w:cs="Calibri"/>
                <w:color w:val="000000"/>
                <w:sz w:val="18"/>
                <w:szCs w:val="18"/>
              </w:rPr>
              <w:t xml:space="preserve"> </w:t>
            </w:r>
            <w:r w:rsidRPr="00E76EE0">
              <w:rPr>
                <w:sz w:val="18"/>
                <w:szCs w:val="18"/>
              </w:rPr>
              <w:t xml:space="preserve">TL (aylık), </w:t>
            </w:r>
          </w:p>
          <w:p w14:paraId="75CF1F8A" w14:textId="673D3CDD" w:rsidR="00B92AB8" w:rsidRPr="00416338" w:rsidRDefault="00B92AB8" w:rsidP="00B92AB8">
            <w:pPr>
              <w:rPr>
                <w:sz w:val="20"/>
                <w:szCs w:val="20"/>
              </w:rPr>
            </w:pPr>
            <w:r w:rsidRPr="00E76EE0">
              <w:rPr>
                <w:rFonts w:ascii="Calibri" w:hAnsi="Calibri" w:cs="Calibri"/>
                <w:color w:val="000000"/>
                <w:sz w:val="18"/>
                <w:szCs w:val="18"/>
              </w:rPr>
              <w:t>₺</w:t>
            </w:r>
            <w:r>
              <w:rPr>
                <w:rFonts w:ascii="Calibri" w:hAnsi="Calibri" w:cs="Calibri"/>
                <w:color w:val="000000"/>
                <w:sz w:val="18"/>
                <w:szCs w:val="18"/>
              </w:rPr>
              <w:t>3.129.909.754,39</w:t>
            </w:r>
            <w:r w:rsidRPr="00E76EE0">
              <w:rPr>
                <w:rFonts w:ascii="Calibri" w:hAnsi="Calibri" w:cs="Calibri"/>
                <w:color w:val="000000"/>
                <w:sz w:val="18"/>
                <w:szCs w:val="18"/>
              </w:rPr>
              <w:t xml:space="preserve"> </w:t>
            </w:r>
            <w:r w:rsidRPr="00E76EE0">
              <w:rPr>
                <w:sz w:val="18"/>
                <w:szCs w:val="18"/>
              </w:rPr>
              <w:t>TL ( yıllık)</w:t>
            </w:r>
          </w:p>
        </w:tc>
      </w:tr>
      <w:tr w:rsidR="00B92AB8" w:rsidRPr="00416338" w14:paraId="7EA55856" w14:textId="77777777" w:rsidTr="00320C8C">
        <w:trPr>
          <w:trHeight w:val="164"/>
        </w:trPr>
        <w:tc>
          <w:tcPr>
            <w:tcW w:w="4635" w:type="dxa"/>
          </w:tcPr>
          <w:p w14:paraId="0158BA3C" w14:textId="584216C9" w:rsidR="00B92AB8" w:rsidRPr="00416338" w:rsidRDefault="00B92AB8" w:rsidP="00B92AB8">
            <w:pPr>
              <w:pStyle w:val="Default"/>
              <w:rPr>
                <w:color w:val="auto"/>
                <w:sz w:val="20"/>
                <w:szCs w:val="20"/>
              </w:rPr>
            </w:pPr>
            <w:r w:rsidRPr="00E76EE0">
              <w:rPr>
                <w:sz w:val="18"/>
                <w:szCs w:val="18"/>
              </w:rPr>
              <w:t>6-Promosyon İhalesi Toplantı Yeri</w:t>
            </w:r>
          </w:p>
        </w:tc>
        <w:tc>
          <w:tcPr>
            <w:tcW w:w="4635" w:type="dxa"/>
          </w:tcPr>
          <w:p w14:paraId="43ED38B5" w14:textId="5A8A49CA" w:rsidR="00B92AB8" w:rsidRPr="00416338" w:rsidRDefault="00B92AB8" w:rsidP="00B92AB8">
            <w:pPr>
              <w:rPr>
                <w:sz w:val="20"/>
                <w:szCs w:val="20"/>
              </w:rPr>
            </w:pPr>
            <w:r w:rsidRPr="00E76EE0">
              <w:rPr>
                <w:sz w:val="18"/>
                <w:szCs w:val="18"/>
              </w:rPr>
              <w:t>İskenderun İlçe Milli Eğitim Müdürlüğü Hizmet Binası</w:t>
            </w:r>
          </w:p>
        </w:tc>
      </w:tr>
    </w:tbl>
    <w:p w14:paraId="283AC5B8" w14:textId="77777777" w:rsidR="00767807" w:rsidRPr="00416338" w:rsidRDefault="00767807" w:rsidP="008B2C42">
      <w:pPr>
        <w:pStyle w:val="Default"/>
        <w:jc w:val="center"/>
        <w:rPr>
          <w:i/>
          <w:iCs/>
          <w:color w:val="auto"/>
          <w:sz w:val="20"/>
          <w:szCs w:val="20"/>
        </w:rPr>
      </w:pPr>
    </w:p>
    <w:p w14:paraId="71BFDBAA" w14:textId="746CC3DF" w:rsidR="00763410" w:rsidRPr="00416338" w:rsidRDefault="00763410" w:rsidP="008B2C42">
      <w:pPr>
        <w:pStyle w:val="Default"/>
        <w:jc w:val="center"/>
        <w:rPr>
          <w:color w:val="auto"/>
          <w:sz w:val="20"/>
          <w:szCs w:val="20"/>
        </w:rPr>
      </w:pPr>
      <w:r w:rsidRPr="00416338">
        <w:rPr>
          <w:i/>
          <w:iCs/>
          <w:color w:val="auto"/>
          <w:sz w:val="20"/>
          <w:szCs w:val="20"/>
        </w:rPr>
        <w:tab/>
      </w:r>
      <w:r w:rsidRPr="00416338">
        <w:rPr>
          <w:i/>
          <w:iCs/>
          <w:color w:val="auto"/>
          <w:sz w:val="20"/>
          <w:szCs w:val="20"/>
        </w:rPr>
        <w:tab/>
      </w:r>
      <w:r w:rsidRPr="00416338">
        <w:rPr>
          <w:i/>
          <w:iCs/>
          <w:color w:val="auto"/>
          <w:sz w:val="20"/>
          <w:szCs w:val="20"/>
        </w:rPr>
        <w:tab/>
      </w:r>
      <w:r w:rsidRPr="00416338">
        <w:rPr>
          <w:i/>
          <w:iCs/>
          <w:color w:val="auto"/>
          <w:sz w:val="20"/>
          <w:szCs w:val="20"/>
        </w:rPr>
        <w:tab/>
      </w:r>
      <w:r w:rsidRPr="00416338">
        <w:rPr>
          <w:i/>
          <w:iCs/>
          <w:color w:val="auto"/>
          <w:sz w:val="20"/>
          <w:szCs w:val="20"/>
        </w:rPr>
        <w:tab/>
      </w:r>
      <w:r w:rsidRPr="00416338">
        <w:rPr>
          <w:i/>
          <w:iCs/>
          <w:color w:val="auto"/>
          <w:sz w:val="20"/>
          <w:szCs w:val="20"/>
        </w:rPr>
        <w:tab/>
      </w:r>
      <w:r w:rsidRPr="00416338">
        <w:rPr>
          <w:i/>
          <w:iCs/>
          <w:color w:val="auto"/>
          <w:sz w:val="20"/>
          <w:szCs w:val="20"/>
        </w:rPr>
        <w:tab/>
      </w:r>
      <w:r w:rsidRPr="00416338">
        <w:rPr>
          <w:i/>
          <w:iCs/>
          <w:color w:val="auto"/>
          <w:sz w:val="20"/>
          <w:szCs w:val="20"/>
        </w:rPr>
        <w:tab/>
      </w:r>
      <w:r w:rsidRPr="00416338">
        <w:rPr>
          <w:i/>
          <w:iCs/>
          <w:color w:val="auto"/>
          <w:sz w:val="20"/>
          <w:szCs w:val="20"/>
        </w:rPr>
        <w:tab/>
      </w:r>
      <w:r w:rsidRPr="00416338">
        <w:rPr>
          <w:i/>
          <w:iCs/>
          <w:color w:val="auto"/>
          <w:sz w:val="20"/>
          <w:szCs w:val="20"/>
        </w:rPr>
        <w:tab/>
      </w:r>
      <w:r w:rsidRPr="00416338">
        <w:rPr>
          <w:i/>
          <w:iCs/>
          <w:color w:val="auto"/>
          <w:sz w:val="20"/>
          <w:szCs w:val="20"/>
        </w:rPr>
        <w:tab/>
      </w:r>
      <w:proofErr w:type="gramStart"/>
      <w:r w:rsidR="00D9473E" w:rsidRPr="00416338">
        <w:rPr>
          <w:i/>
          <w:iCs/>
          <w:color w:val="auto"/>
          <w:sz w:val="20"/>
          <w:szCs w:val="20"/>
        </w:rPr>
        <w:t>….</w:t>
      </w:r>
      <w:proofErr w:type="gramEnd"/>
      <w:r w:rsidR="00D9473E" w:rsidRPr="00416338">
        <w:rPr>
          <w:i/>
          <w:iCs/>
          <w:color w:val="auto"/>
          <w:sz w:val="20"/>
          <w:szCs w:val="20"/>
        </w:rPr>
        <w:t>/…/202</w:t>
      </w:r>
      <w:r w:rsidR="00397D15" w:rsidRPr="00416338">
        <w:rPr>
          <w:i/>
          <w:iCs/>
          <w:color w:val="auto"/>
          <w:sz w:val="20"/>
          <w:szCs w:val="20"/>
        </w:rPr>
        <w:t>5</w:t>
      </w:r>
    </w:p>
    <w:p w14:paraId="685AEEF5" w14:textId="4BD49CBB" w:rsidR="00DC1EF5" w:rsidRPr="00416338" w:rsidRDefault="00687E1D" w:rsidP="008B2C42">
      <w:pPr>
        <w:pStyle w:val="Default"/>
        <w:rPr>
          <w:b/>
          <w:color w:val="auto"/>
          <w:sz w:val="20"/>
          <w:szCs w:val="20"/>
        </w:rPr>
      </w:pPr>
      <w:r w:rsidRPr="00416338">
        <w:rPr>
          <w:b/>
          <w:color w:val="auto"/>
          <w:sz w:val="20"/>
          <w:szCs w:val="20"/>
        </w:rPr>
        <w:t xml:space="preserve">                 </w:t>
      </w:r>
      <w:r w:rsidR="00BC6760" w:rsidRPr="00416338">
        <w:rPr>
          <w:b/>
          <w:color w:val="auto"/>
          <w:sz w:val="20"/>
          <w:szCs w:val="20"/>
        </w:rPr>
        <w:t xml:space="preserve">        </w:t>
      </w:r>
    </w:p>
    <w:p w14:paraId="038E23EB" w14:textId="77777777" w:rsidR="00DC1EF5" w:rsidRPr="00416338" w:rsidRDefault="00DC1EF5" w:rsidP="008B2C42">
      <w:pPr>
        <w:pStyle w:val="Default"/>
        <w:rPr>
          <w:b/>
          <w:color w:val="auto"/>
          <w:sz w:val="20"/>
          <w:szCs w:val="20"/>
        </w:rPr>
      </w:pPr>
    </w:p>
    <w:p w14:paraId="7F04ABF5" w14:textId="77777777" w:rsidR="0032391F" w:rsidRPr="00416338" w:rsidRDefault="0032391F" w:rsidP="008B2C42">
      <w:pPr>
        <w:pStyle w:val="Default"/>
        <w:rPr>
          <w:color w:val="auto"/>
          <w:sz w:val="20"/>
          <w:szCs w:val="20"/>
        </w:rPr>
      </w:pPr>
      <w:r w:rsidRPr="00416338">
        <w:rPr>
          <w:color w:val="auto"/>
          <w:sz w:val="20"/>
          <w:szCs w:val="20"/>
        </w:rPr>
        <w:t xml:space="preserve">                                                                                                                       Adı Soyadı </w:t>
      </w:r>
    </w:p>
    <w:p w14:paraId="7145E20B" w14:textId="77777777" w:rsidR="0032391F" w:rsidRPr="00416338" w:rsidRDefault="0032391F" w:rsidP="008B2C42">
      <w:pPr>
        <w:pStyle w:val="Default"/>
        <w:rPr>
          <w:color w:val="auto"/>
          <w:sz w:val="20"/>
          <w:szCs w:val="20"/>
        </w:rPr>
      </w:pPr>
      <w:r w:rsidRPr="00416338">
        <w:rPr>
          <w:color w:val="auto"/>
          <w:sz w:val="20"/>
          <w:szCs w:val="20"/>
        </w:rPr>
        <w:t xml:space="preserve">                                                                                                      </w:t>
      </w:r>
      <w:proofErr w:type="gramStart"/>
      <w:r w:rsidRPr="00416338">
        <w:rPr>
          <w:color w:val="auto"/>
          <w:sz w:val="20"/>
          <w:szCs w:val="20"/>
        </w:rPr>
        <w:t>………….</w:t>
      </w:r>
      <w:proofErr w:type="gramEnd"/>
      <w:r w:rsidRPr="00416338">
        <w:rPr>
          <w:color w:val="auto"/>
          <w:sz w:val="20"/>
          <w:szCs w:val="20"/>
        </w:rPr>
        <w:t xml:space="preserve">Bankası Yetkilisi </w:t>
      </w:r>
    </w:p>
    <w:p w14:paraId="20FDAC92" w14:textId="77777777" w:rsidR="0032391F" w:rsidRPr="00416338" w:rsidRDefault="0032391F" w:rsidP="008B2C42">
      <w:pPr>
        <w:pStyle w:val="Default"/>
        <w:rPr>
          <w:color w:val="auto"/>
          <w:sz w:val="20"/>
          <w:szCs w:val="20"/>
        </w:rPr>
      </w:pPr>
      <w:r w:rsidRPr="00416338">
        <w:rPr>
          <w:color w:val="auto"/>
          <w:sz w:val="20"/>
          <w:szCs w:val="20"/>
        </w:rPr>
        <w:t xml:space="preserve">                                                                                                                           İmza </w:t>
      </w:r>
    </w:p>
    <w:p w14:paraId="3ED21828" w14:textId="77777777" w:rsidR="00DC1EF5" w:rsidRPr="00416338" w:rsidRDefault="00DC1EF5" w:rsidP="008B2C42">
      <w:pPr>
        <w:pStyle w:val="Default"/>
        <w:rPr>
          <w:b/>
          <w:color w:val="auto"/>
          <w:sz w:val="20"/>
          <w:szCs w:val="20"/>
        </w:rPr>
      </w:pPr>
    </w:p>
    <w:p w14:paraId="1CF59C70" w14:textId="77777777" w:rsidR="00763410" w:rsidRPr="00416338" w:rsidRDefault="0022461E" w:rsidP="008B2C42">
      <w:pPr>
        <w:pStyle w:val="Default"/>
        <w:jc w:val="center"/>
        <w:rPr>
          <w:b/>
          <w:color w:val="auto"/>
          <w:sz w:val="20"/>
          <w:szCs w:val="20"/>
        </w:rPr>
      </w:pPr>
      <w:r w:rsidRPr="00416338">
        <w:rPr>
          <w:b/>
          <w:color w:val="auto"/>
          <w:sz w:val="20"/>
          <w:szCs w:val="20"/>
        </w:rPr>
        <w:t>İSKENDERUN</w:t>
      </w:r>
      <w:r w:rsidR="00BC6760" w:rsidRPr="00416338">
        <w:rPr>
          <w:b/>
          <w:color w:val="auto"/>
          <w:sz w:val="20"/>
          <w:szCs w:val="20"/>
        </w:rPr>
        <w:t xml:space="preserve"> </w:t>
      </w:r>
      <w:r w:rsidR="0074405F" w:rsidRPr="00416338">
        <w:rPr>
          <w:b/>
          <w:bCs/>
          <w:color w:val="auto"/>
          <w:sz w:val="20"/>
          <w:szCs w:val="20"/>
        </w:rPr>
        <w:t xml:space="preserve">İLÇE </w:t>
      </w:r>
      <w:r w:rsidR="00763410" w:rsidRPr="00416338">
        <w:rPr>
          <w:b/>
          <w:bCs/>
          <w:color w:val="auto"/>
          <w:sz w:val="20"/>
          <w:szCs w:val="20"/>
        </w:rPr>
        <w:t>MİLLİ EĞİTİM MÜDÜRLÜĞÜ</w:t>
      </w:r>
    </w:p>
    <w:p w14:paraId="157F295D" w14:textId="77777777" w:rsidR="00763410" w:rsidRPr="00416338" w:rsidRDefault="00763410" w:rsidP="008B2C42">
      <w:pPr>
        <w:pStyle w:val="Default"/>
        <w:jc w:val="center"/>
        <w:rPr>
          <w:b/>
          <w:bCs/>
          <w:color w:val="auto"/>
          <w:sz w:val="20"/>
          <w:szCs w:val="20"/>
        </w:rPr>
      </w:pPr>
      <w:r w:rsidRPr="00416338">
        <w:rPr>
          <w:b/>
          <w:bCs/>
          <w:color w:val="auto"/>
          <w:sz w:val="20"/>
          <w:szCs w:val="20"/>
        </w:rPr>
        <w:t>BANKA PROMOSYONU İHALE KOMİSYONU BAŞKANLIĞINA</w:t>
      </w:r>
    </w:p>
    <w:p w14:paraId="1EE6F9E2" w14:textId="77777777" w:rsidR="00687E1D" w:rsidRPr="00416338" w:rsidRDefault="00687E1D" w:rsidP="008B2C42">
      <w:pPr>
        <w:pStyle w:val="Default"/>
        <w:jc w:val="both"/>
        <w:rPr>
          <w:color w:val="auto"/>
          <w:sz w:val="20"/>
          <w:szCs w:val="20"/>
        </w:rPr>
      </w:pPr>
    </w:p>
    <w:p w14:paraId="450EB61A" w14:textId="77777777" w:rsidR="00763410" w:rsidRPr="00416338" w:rsidRDefault="00763410" w:rsidP="008B2C42">
      <w:pPr>
        <w:pStyle w:val="Default"/>
        <w:jc w:val="both"/>
        <w:rPr>
          <w:color w:val="auto"/>
          <w:sz w:val="20"/>
          <w:szCs w:val="20"/>
        </w:rPr>
      </w:pPr>
      <w:r w:rsidRPr="00416338">
        <w:rPr>
          <w:color w:val="auto"/>
          <w:sz w:val="20"/>
          <w:szCs w:val="20"/>
        </w:rPr>
        <w:t>1-</w:t>
      </w:r>
      <w:proofErr w:type="gramStart"/>
      <w:r w:rsidRPr="00416338">
        <w:rPr>
          <w:i/>
          <w:iCs/>
          <w:color w:val="auto"/>
          <w:sz w:val="20"/>
          <w:szCs w:val="20"/>
        </w:rPr>
        <w:t>……</w:t>
      </w:r>
      <w:r w:rsidR="0074405F" w:rsidRPr="00416338">
        <w:rPr>
          <w:i/>
          <w:iCs/>
          <w:color w:val="auto"/>
          <w:sz w:val="20"/>
          <w:szCs w:val="20"/>
        </w:rPr>
        <w:t>……………</w:t>
      </w:r>
      <w:r w:rsidRPr="00416338">
        <w:rPr>
          <w:i/>
          <w:iCs/>
          <w:color w:val="auto"/>
          <w:sz w:val="20"/>
          <w:szCs w:val="20"/>
        </w:rPr>
        <w:t>……</w:t>
      </w:r>
      <w:r w:rsidR="0032391F" w:rsidRPr="00416338">
        <w:rPr>
          <w:i/>
          <w:iCs/>
          <w:color w:val="auto"/>
          <w:sz w:val="20"/>
          <w:szCs w:val="20"/>
        </w:rPr>
        <w:t>…………………………………………………</w:t>
      </w:r>
      <w:proofErr w:type="gramEnd"/>
      <w:r w:rsidRPr="00416338">
        <w:rPr>
          <w:i/>
          <w:iCs/>
          <w:color w:val="auto"/>
          <w:sz w:val="20"/>
          <w:szCs w:val="20"/>
        </w:rPr>
        <w:t xml:space="preserve"> </w:t>
      </w:r>
      <w:r w:rsidRPr="00416338">
        <w:rPr>
          <w:color w:val="auto"/>
          <w:sz w:val="20"/>
          <w:szCs w:val="20"/>
        </w:rPr>
        <w:t>Bankasını temsil etmeye ve onun adına hareket etmeye tam yetkili olarak ve verilen tüm yeterlik şartlarını ve bilgilerini gözden geçirip tamamını anlayarak, Müdürlü</w:t>
      </w:r>
      <w:r w:rsidR="003B781C" w:rsidRPr="00416338">
        <w:rPr>
          <w:color w:val="auto"/>
          <w:sz w:val="20"/>
          <w:szCs w:val="20"/>
        </w:rPr>
        <w:t>ğü</w:t>
      </w:r>
      <w:r w:rsidR="00BC6760" w:rsidRPr="00416338">
        <w:rPr>
          <w:color w:val="auto"/>
          <w:sz w:val="20"/>
          <w:szCs w:val="20"/>
        </w:rPr>
        <w:t>n</w:t>
      </w:r>
      <w:r w:rsidRPr="00416338">
        <w:rPr>
          <w:color w:val="auto"/>
          <w:sz w:val="20"/>
          <w:szCs w:val="20"/>
        </w:rPr>
        <w:t xml:space="preserve">üz Banka Promosyon ihalesine başvurmaktayız. </w:t>
      </w:r>
    </w:p>
    <w:p w14:paraId="606CD7AA" w14:textId="77777777" w:rsidR="00763410" w:rsidRPr="00416338" w:rsidRDefault="00763410" w:rsidP="008B2C42">
      <w:pPr>
        <w:jc w:val="both"/>
        <w:rPr>
          <w:sz w:val="20"/>
          <w:szCs w:val="20"/>
        </w:rPr>
      </w:pPr>
      <w:r w:rsidRPr="00416338">
        <w:rPr>
          <w:sz w:val="20"/>
          <w:szCs w:val="20"/>
        </w:rPr>
        <w:t>2-Aşağıdaki isim ve imzalar Bankamız adına hareket etmeye tam yetkilidirler. İmza sahipleri olarak bu başvurudaki taahhüt ve bilgilerin tam, gerçek ve her detayı ile doğru olduğunu bildiririz.</w:t>
      </w:r>
    </w:p>
    <w:p w14:paraId="4A9A74E4" w14:textId="77777777" w:rsidR="00763410" w:rsidRPr="00416338" w:rsidRDefault="00763410" w:rsidP="008B2C42">
      <w:pPr>
        <w:jc w:val="both"/>
        <w:rPr>
          <w:sz w:val="20"/>
          <w:szCs w:val="20"/>
        </w:rPr>
      </w:pPr>
    </w:p>
    <w:tbl>
      <w:tblPr>
        <w:tblW w:w="91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4002"/>
        <w:gridCol w:w="1170"/>
        <w:gridCol w:w="1177"/>
        <w:gridCol w:w="1658"/>
        <w:gridCol w:w="31"/>
      </w:tblGrid>
      <w:tr w:rsidR="005E70C6" w:rsidRPr="00416338" w14:paraId="1E18A8CB" w14:textId="77777777" w:rsidTr="00687E1D">
        <w:trPr>
          <w:trHeight w:val="132"/>
        </w:trPr>
        <w:tc>
          <w:tcPr>
            <w:tcW w:w="1072" w:type="dxa"/>
            <w:tcBorders>
              <w:top w:val="single" w:sz="4" w:space="0" w:color="auto"/>
              <w:left w:val="single" w:sz="4" w:space="0" w:color="auto"/>
            </w:tcBorders>
          </w:tcPr>
          <w:p w14:paraId="22832A65" w14:textId="77777777" w:rsidR="00A16A28" w:rsidRPr="00416338" w:rsidRDefault="00A16A28" w:rsidP="008B2C42">
            <w:pPr>
              <w:pStyle w:val="Default"/>
              <w:rPr>
                <w:color w:val="auto"/>
                <w:sz w:val="20"/>
                <w:szCs w:val="20"/>
              </w:rPr>
            </w:pPr>
            <w:r w:rsidRPr="00416338">
              <w:rPr>
                <w:color w:val="auto"/>
                <w:sz w:val="20"/>
                <w:szCs w:val="20"/>
              </w:rPr>
              <w:t xml:space="preserve">Sıra </w:t>
            </w:r>
          </w:p>
        </w:tc>
        <w:tc>
          <w:tcPr>
            <w:tcW w:w="4002" w:type="dxa"/>
            <w:tcBorders>
              <w:top w:val="single" w:sz="4" w:space="0" w:color="auto"/>
            </w:tcBorders>
          </w:tcPr>
          <w:p w14:paraId="1CFE16D2" w14:textId="77777777" w:rsidR="00A16A28" w:rsidRPr="00416338" w:rsidRDefault="00BC6760" w:rsidP="008B2C42">
            <w:pPr>
              <w:pStyle w:val="Default"/>
              <w:rPr>
                <w:color w:val="auto"/>
                <w:sz w:val="20"/>
                <w:szCs w:val="20"/>
              </w:rPr>
            </w:pPr>
            <w:r w:rsidRPr="00416338">
              <w:rPr>
                <w:color w:val="auto"/>
                <w:sz w:val="20"/>
                <w:szCs w:val="20"/>
              </w:rPr>
              <w:t xml:space="preserve">    </w:t>
            </w:r>
            <w:r w:rsidR="00A16A28" w:rsidRPr="00416338">
              <w:rPr>
                <w:color w:val="auto"/>
                <w:sz w:val="20"/>
                <w:szCs w:val="20"/>
              </w:rPr>
              <w:t xml:space="preserve">Adı ve Soyadı </w:t>
            </w:r>
          </w:p>
        </w:tc>
        <w:tc>
          <w:tcPr>
            <w:tcW w:w="2347" w:type="dxa"/>
            <w:gridSpan w:val="2"/>
            <w:tcBorders>
              <w:top w:val="single" w:sz="4" w:space="0" w:color="auto"/>
            </w:tcBorders>
          </w:tcPr>
          <w:p w14:paraId="5ABE3D9F" w14:textId="77777777" w:rsidR="00A16A28" w:rsidRPr="00416338" w:rsidRDefault="00BC6760" w:rsidP="008B2C42">
            <w:pPr>
              <w:pStyle w:val="Default"/>
              <w:rPr>
                <w:color w:val="auto"/>
                <w:sz w:val="20"/>
                <w:szCs w:val="20"/>
              </w:rPr>
            </w:pPr>
            <w:r w:rsidRPr="00416338">
              <w:rPr>
                <w:color w:val="auto"/>
                <w:sz w:val="20"/>
                <w:szCs w:val="20"/>
              </w:rPr>
              <w:t xml:space="preserve">   </w:t>
            </w:r>
            <w:r w:rsidR="00A16A28" w:rsidRPr="00416338">
              <w:rPr>
                <w:color w:val="auto"/>
                <w:sz w:val="20"/>
                <w:szCs w:val="20"/>
              </w:rPr>
              <w:t xml:space="preserve">Bankadaki Görevi </w:t>
            </w:r>
          </w:p>
        </w:tc>
        <w:tc>
          <w:tcPr>
            <w:tcW w:w="1689" w:type="dxa"/>
            <w:gridSpan w:val="2"/>
            <w:tcBorders>
              <w:top w:val="single" w:sz="4" w:space="0" w:color="auto"/>
              <w:right w:val="single" w:sz="4" w:space="0" w:color="auto"/>
            </w:tcBorders>
          </w:tcPr>
          <w:p w14:paraId="4F4ED39A" w14:textId="77777777" w:rsidR="00A16A28" w:rsidRPr="00416338" w:rsidRDefault="00BC6760" w:rsidP="008B2C42">
            <w:pPr>
              <w:pStyle w:val="Default"/>
              <w:rPr>
                <w:color w:val="auto"/>
                <w:sz w:val="20"/>
                <w:szCs w:val="20"/>
              </w:rPr>
            </w:pPr>
            <w:r w:rsidRPr="00416338">
              <w:rPr>
                <w:color w:val="auto"/>
                <w:sz w:val="20"/>
                <w:szCs w:val="20"/>
              </w:rPr>
              <w:t xml:space="preserve">      </w:t>
            </w:r>
            <w:r w:rsidR="00A16A28" w:rsidRPr="00416338">
              <w:rPr>
                <w:color w:val="auto"/>
                <w:sz w:val="20"/>
                <w:szCs w:val="20"/>
              </w:rPr>
              <w:t xml:space="preserve">İmzası </w:t>
            </w:r>
          </w:p>
        </w:tc>
      </w:tr>
      <w:tr w:rsidR="005E70C6" w:rsidRPr="00416338" w14:paraId="73A7171A" w14:textId="77777777" w:rsidTr="00687E1D">
        <w:trPr>
          <w:trHeight w:val="611"/>
        </w:trPr>
        <w:tc>
          <w:tcPr>
            <w:tcW w:w="1072" w:type="dxa"/>
            <w:tcBorders>
              <w:left w:val="single" w:sz="4" w:space="0" w:color="auto"/>
            </w:tcBorders>
            <w:vAlign w:val="center"/>
          </w:tcPr>
          <w:p w14:paraId="3310322A" w14:textId="77777777" w:rsidR="0032391F" w:rsidRPr="00416338" w:rsidRDefault="0032391F" w:rsidP="00763410">
            <w:pPr>
              <w:pStyle w:val="Default"/>
              <w:rPr>
                <w:color w:val="auto"/>
                <w:sz w:val="20"/>
                <w:szCs w:val="20"/>
              </w:rPr>
            </w:pPr>
            <w:r w:rsidRPr="00416338">
              <w:rPr>
                <w:color w:val="auto"/>
                <w:sz w:val="20"/>
                <w:szCs w:val="20"/>
              </w:rPr>
              <w:t>1.yetkili</w:t>
            </w:r>
          </w:p>
        </w:tc>
        <w:tc>
          <w:tcPr>
            <w:tcW w:w="4002" w:type="dxa"/>
            <w:tcBorders>
              <w:right w:val="single" w:sz="4" w:space="0" w:color="auto"/>
            </w:tcBorders>
            <w:vAlign w:val="center"/>
          </w:tcPr>
          <w:p w14:paraId="0F613480" w14:textId="77777777" w:rsidR="0032391F" w:rsidRPr="00416338" w:rsidRDefault="0032391F" w:rsidP="00763410">
            <w:pPr>
              <w:pStyle w:val="Default"/>
              <w:rPr>
                <w:color w:val="auto"/>
                <w:sz w:val="20"/>
                <w:szCs w:val="20"/>
              </w:rPr>
            </w:pPr>
          </w:p>
        </w:tc>
        <w:tc>
          <w:tcPr>
            <w:tcW w:w="2347" w:type="dxa"/>
            <w:gridSpan w:val="2"/>
            <w:tcBorders>
              <w:right w:val="single" w:sz="4" w:space="0" w:color="auto"/>
            </w:tcBorders>
            <w:vAlign w:val="center"/>
          </w:tcPr>
          <w:p w14:paraId="1F27D1AB" w14:textId="77777777" w:rsidR="0032391F" w:rsidRPr="00416338" w:rsidRDefault="0032391F" w:rsidP="00763410">
            <w:pPr>
              <w:pStyle w:val="Default"/>
              <w:rPr>
                <w:color w:val="auto"/>
                <w:sz w:val="20"/>
                <w:szCs w:val="20"/>
              </w:rPr>
            </w:pPr>
          </w:p>
        </w:tc>
        <w:tc>
          <w:tcPr>
            <w:tcW w:w="1689" w:type="dxa"/>
            <w:gridSpan w:val="2"/>
            <w:tcBorders>
              <w:right w:val="single" w:sz="4" w:space="0" w:color="auto"/>
            </w:tcBorders>
            <w:vAlign w:val="center"/>
          </w:tcPr>
          <w:p w14:paraId="55A34551" w14:textId="77777777" w:rsidR="0032391F" w:rsidRPr="00416338" w:rsidRDefault="0032391F" w:rsidP="00763410">
            <w:pPr>
              <w:pStyle w:val="Default"/>
              <w:rPr>
                <w:color w:val="auto"/>
                <w:sz w:val="20"/>
                <w:szCs w:val="20"/>
              </w:rPr>
            </w:pPr>
          </w:p>
        </w:tc>
      </w:tr>
      <w:tr w:rsidR="005E70C6" w:rsidRPr="00416338" w14:paraId="611F5ACF" w14:textId="77777777" w:rsidTr="00687E1D">
        <w:trPr>
          <w:trHeight w:val="675"/>
        </w:trPr>
        <w:tc>
          <w:tcPr>
            <w:tcW w:w="1072" w:type="dxa"/>
            <w:tcBorders>
              <w:left w:val="single" w:sz="4" w:space="0" w:color="auto"/>
            </w:tcBorders>
            <w:vAlign w:val="center"/>
          </w:tcPr>
          <w:p w14:paraId="6C2E491D" w14:textId="77777777" w:rsidR="0032391F" w:rsidRPr="00416338" w:rsidRDefault="0032391F" w:rsidP="00763410">
            <w:pPr>
              <w:pStyle w:val="Default"/>
              <w:rPr>
                <w:color w:val="auto"/>
                <w:sz w:val="20"/>
                <w:szCs w:val="20"/>
              </w:rPr>
            </w:pPr>
            <w:r w:rsidRPr="00416338">
              <w:rPr>
                <w:color w:val="auto"/>
                <w:sz w:val="20"/>
                <w:szCs w:val="20"/>
              </w:rPr>
              <w:t>2.yetkili</w:t>
            </w:r>
          </w:p>
        </w:tc>
        <w:tc>
          <w:tcPr>
            <w:tcW w:w="4002" w:type="dxa"/>
            <w:tcBorders>
              <w:right w:val="single" w:sz="4" w:space="0" w:color="auto"/>
            </w:tcBorders>
            <w:vAlign w:val="center"/>
          </w:tcPr>
          <w:p w14:paraId="46B7C35D" w14:textId="77777777" w:rsidR="0032391F" w:rsidRPr="00416338" w:rsidRDefault="0032391F" w:rsidP="00763410">
            <w:pPr>
              <w:pStyle w:val="Default"/>
              <w:rPr>
                <w:color w:val="auto"/>
                <w:sz w:val="20"/>
                <w:szCs w:val="20"/>
              </w:rPr>
            </w:pPr>
          </w:p>
        </w:tc>
        <w:tc>
          <w:tcPr>
            <w:tcW w:w="2347" w:type="dxa"/>
            <w:gridSpan w:val="2"/>
            <w:tcBorders>
              <w:right w:val="single" w:sz="4" w:space="0" w:color="auto"/>
            </w:tcBorders>
            <w:vAlign w:val="center"/>
          </w:tcPr>
          <w:p w14:paraId="12CE9AEF" w14:textId="77777777" w:rsidR="0032391F" w:rsidRPr="00416338" w:rsidRDefault="0032391F" w:rsidP="00763410">
            <w:pPr>
              <w:pStyle w:val="Default"/>
              <w:rPr>
                <w:color w:val="auto"/>
                <w:sz w:val="20"/>
                <w:szCs w:val="20"/>
              </w:rPr>
            </w:pPr>
          </w:p>
        </w:tc>
        <w:tc>
          <w:tcPr>
            <w:tcW w:w="1689" w:type="dxa"/>
            <w:gridSpan w:val="2"/>
            <w:tcBorders>
              <w:right w:val="single" w:sz="4" w:space="0" w:color="auto"/>
            </w:tcBorders>
            <w:vAlign w:val="center"/>
          </w:tcPr>
          <w:p w14:paraId="1B1A75A1" w14:textId="77777777" w:rsidR="0032391F" w:rsidRPr="00416338" w:rsidRDefault="0032391F" w:rsidP="00763410">
            <w:pPr>
              <w:pStyle w:val="Default"/>
              <w:rPr>
                <w:color w:val="auto"/>
                <w:sz w:val="20"/>
                <w:szCs w:val="20"/>
              </w:rPr>
            </w:pPr>
          </w:p>
        </w:tc>
      </w:tr>
      <w:tr w:rsidR="005E70C6" w:rsidRPr="00416338" w14:paraId="4FCD6460" w14:textId="77777777" w:rsidTr="00687E1D">
        <w:trPr>
          <w:trHeight w:val="687"/>
        </w:trPr>
        <w:tc>
          <w:tcPr>
            <w:tcW w:w="1072" w:type="dxa"/>
            <w:tcBorders>
              <w:left w:val="single" w:sz="4" w:space="0" w:color="auto"/>
              <w:bottom w:val="single" w:sz="4" w:space="0" w:color="auto"/>
              <w:right w:val="single" w:sz="4" w:space="0" w:color="auto"/>
            </w:tcBorders>
            <w:vAlign w:val="center"/>
          </w:tcPr>
          <w:p w14:paraId="0AEB8F52" w14:textId="77777777" w:rsidR="0032391F" w:rsidRPr="00416338" w:rsidRDefault="0032391F" w:rsidP="00763410">
            <w:pPr>
              <w:pStyle w:val="Default"/>
              <w:rPr>
                <w:color w:val="auto"/>
                <w:sz w:val="20"/>
                <w:szCs w:val="20"/>
              </w:rPr>
            </w:pPr>
            <w:r w:rsidRPr="00416338">
              <w:rPr>
                <w:color w:val="auto"/>
                <w:sz w:val="20"/>
                <w:szCs w:val="20"/>
              </w:rPr>
              <w:t>3.yetkili</w:t>
            </w:r>
          </w:p>
        </w:tc>
        <w:tc>
          <w:tcPr>
            <w:tcW w:w="4002" w:type="dxa"/>
            <w:tcBorders>
              <w:left w:val="single" w:sz="4" w:space="0" w:color="auto"/>
              <w:bottom w:val="single" w:sz="4" w:space="0" w:color="auto"/>
              <w:right w:val="single" w:sz="4" w:space="0" w:color="auto"/>
            </w:tcBorders>
            <w:vAlign w:val="center"/>
          </w:tcPr>
          <w:p w14:paraId="09E5E148" w14:textId="77777777" w:rsidR="0032391F" w:rsidRPr="00416338" w:rsidRDefault="0032391F" w:rsidP="00763410">
            <w:pPr>
              <w:pStyle w:val="Default"/>
              <w:rPr>
                <w:color w:val="auto"/>
                <w:sz w:val="20"/>
                <w:szCs w:val="20"/>
              </w:rPr>
            </w:pPr>
          </w:p>
        </w:tc>
        <w:tc>
          <w:tcPr>
            <w:tcW w:w="2347" w:type="dxa"/>
            <w:gridSpan w:val="2"/>
            <w:tcBorders>
              <w:left w:val="single" w:sz="4" w:space="0" w:color="auto"/>
              <w:bottom w:val="single" w:sz="4" w:space="0" w:color="auto"/>
              <w:right w:val="single" w:sz="4" w:space="0" w:color="auto"/>
            </w:tcBorders>
            <w:vAlign w:val="center"/>
          </w:tcPr>
          <w:p w14:paraId="53004C3D" w14:textId="77777777" w:rsidR="0032391F" w:rsidRPr="00416338" w:rsidRDefault="0032391F" w:rsidP="00763410">
            <w:pPr>
              <w:pStyle w:val="Default"/>
              <w:rPr>
                <w:color w:val="auto"/>
                <w:sz w:val="20"/>
                <w:szCs w:val="20"/>
              </w:rPr>
            </w:pPr>
          </w:p>
        </w:tc>
        <w:tc>
          <w:tcPr>
            <w:tcW w:w="1689" w:type="dxa"/>
            <w:gridSpan w:val="2"/>
            <w:tcBorders>
              <w:left w:val="single" w:sz="4" w:space="0" w:color="auto"/>
              <w:bottom w:val="single" w:sz="4" w:space="0" w:color="auto"/>
              <w:right w:val="single" w:sz="4" w:space="0" w:color="auto"/>
            </w:tcBorders>
            <w:vAlign w:val="center"/>
          </w:tcPr>
          <w:p w14:paraId="4D79AC22" w14:textId="77777777" w:rsidR="0032391F" w:rsidRPr="00416338" w:rsidRDefault="0032391F" w:rsidP="00763410">
            <w:pPr>
              <w:pStyle w:val="Default"/>
              <w:rPr>
                <w:color w:val="auto"/>
                <w:sz w:val="20"/>
                <w:szCs w:val="20"/>
              </w:rPr>
            </w:pPr>
          </w:p>
        </w:tc>
      </w:tr>
      <w:tr w:rsidR="00BC6760" w:rsidRPr="00416338" w14:paraId="7750E197" w14:textId="77777777" w:rsidTr="00687E1D">
        <w:tblPrEx>
          <w:tblBorders>
            <w:top w:val="nil"/>
            <w:left w:val="nil"/>
            <w:bottom w:val="nil"/>
            <w:right w:val="nil"/>
            <w:insideH w:val="none" w:sz="0" w:space="0" w:color="auto"/>
            <w:insideV w:val="none" w:sz="0" w:space="0" w:color="auto"/>
          </w:tblBorders>
        </w:tblPrEx>
        <w:trPr>
          <w:gridBefore w:val="3"/>
          <w:gridAfter w:val="1"/>
          <w:wBefore w:w="6244" w:type="dxa"/>
          <w:wAfter w:w="31" w:type="dxa"/>
          <w:trHeight w:val="3362"/>
        </w:trPr>
        <w:tc>
          <w:tcPr>
            <w:tcW w:w="2835" w:type="dxa"/>
            <w:gridSpan w:val="2"/>
          </w:tcPr>
          <w:p w14:paraId="1590906B" w14:textId="271BFE00" w:rsidR="008B2C42" w:rsidRPr="00416338" w:rsidRDefault="008B2C42" w:rsidP="008B2C42">
            <w:pPr>
              <w:pStyle w:val="Default"/>
              <w:rPr>
                <w:color w:val="auto"/>
                <w:sz w:val="20"/>
                <w:szCs w:val="20"/>
              </w:rPr>
            </w:pPr>
            <w:r w:rsidRPr="00416338">
              <w:rPr>
                <w:color w:val="auto"/>
                <w:sz w:val="20"/>
                <w:szCs w:val="20"/>
              </w:rPr>
              <w:t xml:space="preserve">          </w:t>
            </w:r>
          </w:p>
          <w:p w14:paraId="66010EAB" w14:textId="77777777" w:rsidR="008B2C42" w:rsidRPr="00416338" w:rsidRDefault="008B2C42" w:rsidP="008B2C42">
            <w:pPr>
              <w:pStyle w:val="Default"/>
              <w:rPr>
                <w:color w:val="auto"/>
                <w:sz w:val="20"/>
                <w:szCs w:val="20"/>
              </w:rPr>
            </w:pPr>
            <w:r w:rsidRPr="00416338">
              <w:rPr>
                <w:color w:val="auto"/>
                <w:sz w:val="20"/>
                <w:szCs w:val="20"/>
              </w:rPr>
              <w:t xml:space="preserve">                 Adı Soyadı </w:t>
            </w:r>
            <w:proofErr w:type="gramStart"/>
            <w:r w:rsidRPr="00416338">
              <w:rPr>
                <w:color w:val="auto"/>
                <w:sz w:val="20"/>
                <w:szCs w:val="20"/>
              </w:rPr>
              <w:t>………….</w:t>
            </w:r>
            <w:proofErr w:type="gramEnd"/>
            <w:r w:rsidRPr="00416338">
              <w:rPr>
                <w:color w:val="auto"/>
                <w:sz w:val="20"/>
                <w:szCs w:val="20"/>
              </w:rPr>
              <w:t xml:space="preserve">Bankası Yetkilisi </w:t>
            </w:r>
          </w:p>
          <w:p w14:paraId="519C9FFE" w14:textId="77777777" w:rsidR="008B2C42" w:rsidRPr="00416338" w:rsidRDefault="008B2C42" w:rsidP="008B2C42">
            <w:pPr>
              <w:pStyle w:val="Default"/>
              <w:rPr>
                <w:color w:val="auto"/>
                <w:sz w:val="20"/>
                <w:szCs w:val="20"/>
              </w:rPr>
            </w:pPr>
            <w:r w:rsidRPr="00416338">
              <w:rPr>
                <w:color w:val="auto"/>
                <w:sz w:val="20"/>
                <w:szCs w:val="20"/>
              </w:rPr>
              <w:t xml:space="preserve">                      İmza </w:t>
            </w:r>
          </w:p>
          <w:p w14:paraId="00B2C65E" w14:textId="77777777" w:rsidR="00DC1EF5" w:rsidRPr="00416338" w:rsidRDefault="00BC6760" w:rsidP="00BC6760">
            <w:pPr>
              <w:pStyle w:val="Default"/>
              <w:rPr>
                <w:color w:val="auto"/>
                <w:sz w:val="20"/>
                <w:szCs w:val="20"/>
              </w:rPr>
            </w:pPr>
            <w:r w:rsidRPr="00416338">
              <w:rPr>
                <w:color w:val="auto"/>
                <w:sz w:val="20"/>
                <w:szCs w:val="20"/>
              </w:rPr>
              <w:t xml:space="preserve">        </w:t>
            </w:r>
          </w:p>
          <w:p w14:paraId="6570B79F" w14:textId="77777777" w:rsidR="00DC1EF5" w:rsidRPr="00416338" w:rsidRDefault="00DC1EF5" w:rsidP="00BC6760">
            <w:pPr>
              <w:pStyle w:val="Default"/>
              <w:rPr>
                <w:color w:val="auto"/>
                <w:sz w:val="20"/>
                <w:szCs w:val="20"/>
              </w:rPr>
            </w:pPr>
          </w:p>
          <w:p w14:paraId="304146CD" w14:textId="77777777" w:rsidR="00DC1EF5" w:rsidRPr="00416338" w:rsidRDefault="00DC1EF5" w:rsidP="00BC6760">
            <w:pPr>
              <w:pStyle w:val="Default"/>
              <w:rPr>
                <w:color w:val="auto"/>
                <w:sz w:val="20"/>
                <w:szCs w:val="20"/>
              </w:rPr>
            </w:pPr>
          </w:p>
          <w:p w14:paraId="5345E4F6" w14:textId="77777777" w:rsidR="00BC6760" w:rsidRPr="00416338" w:rsidRDefault="00BC6760" w:rsidP="00BC6760">
            <w:pPr>
              <w:pStyle w:val="Default"/>
              <w:rPr>
                <w:color w:val="auto"/>
                <w:sz w:val="20"/>
                <w:szCs w:val="20"/>
              </w:rPr>
            </w:pPr>
          </w:p>
          <w:p w14:paraId="3B6D9DF0" w14:textId="77777777" w:rsidR="00BC6760" w:rsidRPr="00416338" w:rsidRDefault="00BC6760" w:rsidP="00BC6760">
            <w:pPr>
              <w:pStyle w:val="Default"/>
              <w:rPr>
                <w:color w:val="auto"/>
                <w:sz w:val="20"/>
                <w:szCs w:val="20"/>
              </w:rPr>
            </w:pPr>
          </w:p>
        </w:tc>
      </w:tr>
    </w:tbl>
    <w:p w14:paraId="74EB6326" w14:textId="77777777" w:rsidR="00A16A28" w:rsidRDefault="00A16A28" w:rsidP="00A16A28">
      <w:pPr>
        <w:rPr>
          <w:sz w:val="20"/>
          <w:szCs w:val="20"/>
        </w:rPr>
      </w:pPr>
    </w:p>
    <w:p w14:paraId="4091BBB2" w14:textId="77777777" w:rsidR="00416338" w:rsidRDefault="00416338" w:rsidP="00A16A28">
      <w:pPr>
        <w:rPr>
          <w:sz w:val="20"/>
          <w:szCs w:val="20"/>
        </w:rPr>
      </w:pPr>
    </w:p>
    <w:p w14:paraId="39488073" w14:textId="77777777" w:rsidR="0047796F" w:rsidRDefault="0047796F" w:rsidP="00BF4512">
      <w:pPr>
        <w:jc w:val="right"/>
        <w:rPr>
          <w:b/>
          <w:sz w:val="20"/>
          <w:szCs w:val="20"/>
        </w:rPr>
      </w:pPr>
    </w:p>
    <w:p w14:paraId="2D748B0E" w14:textId="77777777" w:rsidR="0047796F" w:rsidRDefault="0047796F" w:rsidP="00BF4512">
      <w:pPr>
        <w:jc w:val="right"/>
        <w:rPr>
          <w:b/>
          <w:sz w:val="20"/>
          <w:szCs w:val="20"/>
        </w:rPr>
      </w:pPr>
    </w:p>
    <w:p w14:paraId="6B07524E" w14:textId="77777777" w:rsidR="0047796F" w:rsidRDefault="0047796F" w:rsidP="00BF4512">
      <w:pPr>
        <w:jc w:val="right"/>
        <w:rPr>
          <w:b/>
          <w:sz w:val="20"/>
          <w:szCs w:val="20"/>
        </w:rPr>
      </w:pPr>
    </w:p>
    <w:p w14:paraId="31DA785A" w14:textId="2B259834" w:rsidR="00416338" w:rsidRPr="00BF4512" w:rsidRDefault="00BF4512" w:rsidP="00BF4512">
      <w:pPr>
        <w:jc w:val="right"/>
        <w:rPr>
          <w:b/>
          <w:sz w:val="20"/>
          <w:szCs w:val="20"/>
        </w:rPr>
      </w:pPr>
      <w:r w:rsidRPr="00BF4512">
        <w:rPr>
          <w:b/>
          <w:sz w:val="20"/>
          <w:szCs w:val="20"/>
        </w:rPr>
        <w:lastRenderedPageBreak/>
        <w:t>EK-2</w:t>
      </w:r>
    </w:p>
    <w:p w14:paraId="2547E29F" w14:textId="77777777" w:rsidR="00416338" w:rsidRDefault="00416338" w:rsidP="00A16A28">
      <w:pPr>
        <w:rPr>
          <w:sz w:val="20"/>
          <w:szCs w:val="20"/>
        </w:rPr>
      </w:pPr>
    </w:p>
    <w:p w14:paraId="51CDC401" w14:textId="77777777" w:rsidR="00416338" w:rsidRPr="00416338" w:rsidRDefault="00416338" w:rsidP="00A16A28">
      <w:pPr>
        <w:rPr>
          <w:sz w:val="20"/>
          <w:szCs w:val="20"/>
        </w:rPr>
      </w:pPr>
    </w:p>
    <w:p w14:paraId="0547AE68" w14:textId="77777777" w:rsidR="004F5199" w:rsidRPr="00416338" w:rsidRDefault="004F5199" w:rsidP="004F5199">
      <w:pPr>
        <w:pStyle w:val="Default"/>
        <w:jc w:val="center"/>
        <w:rPr>
          <w:b/>
          <w:bCs/>
          <w:color w:val="auto"/>
          <w:sz w:val="20"/>
          <w:szCs w:val="20"/>
        </w:rPr>
      </w:pPr>
    </w:p>
    <w:p w14:paraId="29FA7A2A" w14:textId="77777777" w:rsidR="004F5199" w:rsidRPr="00416338" w:rsidRDefault="004F5199" w:rsidP="004F5199">
      <w:pPr>
        <w:pStyle w:val="Default"/>
        <w:jc w:val="center"/>
        <w:rPr>
          <w:b/>
          <w:bCs/>
          <w:color w:val="auto"/>
          <w:sz w:val="20"/>
          <w:szCs w:val="20"/>
        </w:rPr>
      </w:pPr>
    </w:p>
    <w:p w14:paraId="092D6172" w14:textId="77777777" w:rsidR="004F5199" w:rsidRPr="00416338" w:rsidRDefault="0022461E" w:rsidP="004F5199">
      <w:pPr>
        <w:pStyle w:val="Default"/>
        <w:jc w:val="center"/>
        <w:rPr>
          <w:color w:val="auto"/>
          <w:sz w:val="20"/>
          <w:szCs w:val="20"/>
        </w:rPr>
      </w:pPr>
      <w:r w:rsidRPr="00416338">
        <w:rPr>
          <w:b/>
          <w:bCs/>
          <w:color w:val="auto"/>
          <w:sz w:val="20"/>
          <w:szCs w:val="20"/>
        </w:rPr>
        <w:t>İSKENDERUN</w:t>
      </w:r>
      <w:r w:rsidR="001610FA" w:rsidRPr="00416338">
        <w:rPr>
          <w:b/>
          <w:bCs/>
          <w:color w:val="auto"/>
          <w:sz w:val="20"/>
          <w:szCs w:val="20"/>
        </w:rPr>
        <w:t xml:space="preserve"> </w:t>
      </w:r>
      <w:r w:rsidR="0074405F" w:rsidRPr="00416338">
        <w:rPr>
          <w:b/>
          <w:bCs/>
          <w:color w:val="auto"/>
          <w:sz w:val="20"/>
          <w:szCs w:val="20"/>
        </w:rPr>
        <w:t xml:space="preserve">İLÇE </w:t>
      </w:r>
      <w:r w:rsidR="00763410" w:rsidRPr="00416338">
        <w:rPr>
          <w:b/>
          <w:bCs/>
          <w:color w:val="auto"/>
          <w:sz w:val="20"/>
          <w:szCs w:val="20"/>
        </w:rPr>
        <w:t>MİLLİ EĞİTİM MÜDÜRLÜĞÜ</w:t>
      </w:r>
    </w:p>
    <w:p w14:paraId="2D001121" w14:textId="77777777" w:rsidR="00763410" w:rsidRPr="00416338" w:rsidRDefault="00763410" w:rsidP="004F5199">
      <w:pPr>
        <w:pStyle w:val="Default"/>
        <w:jc w:val="center"/>
        <w:rPr>
          <w:color w:val="auto"/>
          <w:sz w:val="20"/>
          <w:szCs w:val="20"/>
        </w:rPr>
      </w:pPr>
      <w:r w:rsidRPr="00416338">
        <w:rPr>
          <w:b/>
          <w:bCs/>
          <w:color w:val="auto"/>
          <w:sz w:val="20"/>
          <w:szCs w:val="20"/>
        </w:rPr>
        <w:t xml:space="preserve">BANKA PROMOSYON İHALESİ </w:t>
      </w:r>
      <w:r w:rsidR="007A7306" w:rsidRPr="00416338">
        <w:rPr>
          <w:b/>
          <w:bCs/>
          <w:color w:val="auto"/>
          <w:sz w:val="20"/>
          <w:szCs w:val="20"/>
        </w:rPr>
        <w:t>TEKLİF MEKTUBU</w:t>
      </w:r>
    </w:p>
    <w:p w14:paraId="769DFA19" w14:textId="77777777" w:rsidR="00763410" w:rsidRPr="00416338" w:rsidRDefault="00763410" w:rsidP="00763410">
      <w:pPr>
        <w:pStyle w:val="Default"/>
        <w:jc w:val="center"/>
        <w:rPr>
          <w:i/>
          <w:iCs/>
          <w:color w:val="auto"/>
          <w:sz w:val="20"/>
          <w:szCs w:val="20"/>
        </w:rPr>
      </w:pPr>
      <w:r w:rsidRPr="00416338">
        <w:rPr>
          <w:i/>
          <w:iCs/>
          <w:color w:val="auto"/>
          <w:sz w:val="20"/>
          <w:szCs w:val="20"/>
        </w:rPr>
        <w:t>[bankanın adı]</w:t>
      </w:r>
    </w:p>
    <w:p w14:paraId="25908C7E" w14:textId="77777777" w:rsidR="00763410" w:rsidRPr="00416338" w:rsidRDefault="00763410" w:rsidP="00763410">
      <w:pPr>
        <w:pStyle w:val="Default"/>
        <w:jc w:val="center"/>
        <w:rPr>
          <w:i/>
          <w:iCs/>
          <w:color w:val="auto"/>
          <w:sz w:val="20"/>
          <w:szCs w:val="20"/>
        </w:rPr>
      </w:pPr>
    </w:p>
    <w:p w14:paraId="356A778B" w14:textId="77777777" w:rsidR="00767807" w:rsidRPr="00416338" w:rsidRDefault="00767807" w:rsidP="00763410">
      <w:pPr>
        <w:pStyle w:val="Default"/>
        <w:jc w:val="center"/>
        <w:rPr>
          <w:i/>
          <w:iCs/>
          <w:color w:val="auto"/>
          <w:sz w:val="20"/>
          <w:szCs w:val="20"/>
        </w:rPr>
      </w:pPr>
    </w:p>
    <w:p w14:paraId="5078EB0F" w14:textId="6BAAA88A" w:rsidR="001724E2" w:rsidRPr="00416338" w:rsidRDefault="00763410" w:rsidP="001724E2">
      <w:pPr>
        <w:pStyle w:val="Default"/>
        <w:jc w:val="center"/>
        <w:rPr>
          <w:color w:val="auto"/>
          <w:sz w:val="20"/>
          <w:szCs w:val="20"/>
        </w:rPr>
      </w:pPr>
      <w:r w:rsidRPr="00416338">
        <w:rPr>
          <w:i/>
          <w:iCs/>
          <w:color w:val="auto"/>
          <w:sz w:val="20"/>
          <w:szCs w:val="20"/>
        </w:rPr>
        <w:tab/>
      </w:r>
      <w:r w:rsidRPr="00416338">
        <w:rPr>
          <w:i/>
          <w:iCs/>
          <w:color w:val="auto"/>
          <w:sz w:val="20"/>
          <w:szCs w:val="20"/>
        </w:rPr>
        <w:tab/>
      </w:r>
      <w:r w:rsidRPr="00416338">
        <w:rPr>
          <w:i/>
          <w:iCs/>
          <w:color w:val="auto"/>
          <w:sz w:val="20"/>
          <w:szCs w:val="20"/>
        </w:rPr>
        <w:tab/>
      </w:r>
      <w:r w:rsidRPr="00416338">
        <w:rPr>
          <w:i/>
          <w:iCs/>
          <w:color w:val="auto"/>
          <w:sz w:val="20"/>
          <w:szCs w:val="20"/>
        </w:rPr>
        <w:tab/>
      </w:r>
      <w:r w:rsidRPr="00416338">
        <w:rPr>
          <w:i/>
          <w:iCs/>
          <w:color w:val="auto"/>
          <w:sz w:val="20"/>
          <w:szCs w:val="20"/>
        </w:rPr>
        <w:tab/>
      </w:r>
      <w:r w:rsidRPr="00416338">
        <w:rPr>
          <w:i/>
          <w:iCs/>
          <w:color w:val="auto"/>
          <w:sz w:val="20"/>
          <w:szCs w:val="20"/>
        </w:rPr>
        <w:tab/>
      </w:r>
      <w:r w:rsidRPr="00416338">
        <w:rPr>
          <w:i/>
          <w:iCs/>
          <w:color w:val="auto"/>
          <w:sz w:val="20"/>
          <w:szCs w:val="20"/>
        </w:rPr>
        <w:tab/>
      </w:r>
      <w:r w:rsidRPr="00416338">
        <w:rPr>
          <w:i/>
          <w:iCs/>
          <w:color w:val="auto"/>
          <w:sz w:val="20"/>
          <w:szCs w:val="20"/>
        </w:rPr>
        <w:tab/>
      </w:r>
      <w:r w:rsidRPr="00416338">
        <w:rPr>
          <w:i/>
          <w:iCs/>
          <w:color w:val="auto"/>
          <w:sz w:val="20"/>
          <w:szCs w:val="20"/>
        </w:rPr>
        <w:tab/>
      </w:r>
      <w:r w:rsidRPr="00416338">
        <w:rPr>
          <w:i/>
          <w:iCs/>
          <w:color w:val="auto"/>
          <w:sz w:val="20"/>
          <w:szCs w:val="20"/>
        </w:rPr>
        <w:tab/>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5"/>
        <w:gridCol w:w="4635"/>
      </w:tblGrid>
      <w:tr w:rsidR="00B92AB8" w:rsidRPr="00416338" w14:paraId="04922EF3" w14:textId="77777777" w:rsidTr="00C10638">
        <w:trPr>
          <w:trHeight w:val="109"/>
        </w:trPr>
        <w:tc>
          <w:tcPr>
            <w:tcW w:w="4635" w:type="dxa"/>
          </w:tcPr>
          <w:p w14:paraId="49DE76F0" w14:textId="37C3D869" w:rsidR="00B92AB8" w:rsidRPr="00416338" w:rsidRDefault="00B92AB8" w:rsidP="00B92AB8">
            <w:pPr>
              <w:pStyle w:val="Default"/>
              <w:rPr>
                <w:color w:val="auto"/>
                <w:sz w:val="20"/>
                <w:szCs w:val="20"/>
              </w:rPr>
            </w:pPr>
            <w:r w:rsidRPr="00E76EE0">
              <w:rPr>
                <w:sz w:val="18"/>
                <w:szCs w:val="18"/>
              </w:rPr>
              <w:t>Banka Promosyonu İhale Numarası</w:t>
            </w:r>
          </w:p>
        </w:tc>
        <w:tc>
          <w:tcPr>
            <w:tcW w:w="4635" w:type="dxa"/>
          </w:tcPr>
          <w:p w14:paraId="7685C2E1" w14:textId="365D3758" w:rsidR="00B92AB8" w:rsidRPr="00416338" w:rsidRDefault="00B92AB8" w:rsidP="00B92AB8">
            <w:pPr>
              <w:pStyle w:val="Default"/>
              <w:rPr>
                <w:color w:val="auto"/>
                <w:sz w:val="20"/>
                <w:szCs w:val="20"/>
              </w:rPr>
            </w:pPr>
            <w:r w:rsidRPr="00E76EE0">
              <w:rPr>
                <w:sz w:val="18"/>
                <w:szCs w:val="18"/>
              </w:rPr>
              <w:t>2025-1</w:t>
            </w:r>
          </w:p>
        </w:tc>
      </w:tr>
      <w:tr w:rsidR="00B92AB8" w:rsidRPr="00416338" w14:paraId="04095F3E" w14:textId="77777777" w:rsidTr="00C10638">
        <w:trPr>
          <w:trHeight w:val="109"/>
        </w:trPr>
        <w:tc>
          <w:tcPr>
            <w:tcW w:w="4635" w:type="dxa"/>
          </w:tcPr>
          <w:p w14:paraId="771FC178" w14:textId="5B9CC10A" w:rsidR="00B92AB8" w:rsidRPr="00416338" w:rsidRDefault="00B92AB8" w:rsidP="00B92AB8">
            <w:pPr>
              <w:pStyle w:val="Default"/>
              <w:rPr>
                <w:color w:val="auto"/>
                <w:sz w:val="20"/>
                <w:szCs w:val="20"/>
              </w:rPr>
            </w:pPr>
            <w:r w:rsidRPr="00E76EE0">
              <w:rPr>
                <w:sz w:val="18"/>
                <w:szCs w:val="18"/>
              </w:rPr>
              <w:t>1-Kurumun Adı</w:t>
            </w:r>
          </w:p>
        </w:tc>
        <w:tc>
          <w:tcPr>
            <w:tcW w:w="4635" w:type="dxa"/>
          </w:tcPr>
          <w:p w14:paraId="184E0458" w14:textId="27A69618" w:rsidR="00B92AB8" w:rsidRPr="00416338" w:rsidRDefault="00B92AB8" w:rsidP="00B92AB8">
            <w:pPr>
              <w:pStyle w:val="Default"/>
              <w:rPr>
                <w:color w:val="auto"/>
                <w:sz w:val="20"/>
                <w:szCs w:val="20"/>
              </w:rPr>
            </w:pPr>
            <w:r w:rsidRPr="00E76EE0">
              <w:rPr>
                <w:sz w:val="18"/>
                <w:szCs w:val="18"/>
              </w:rPr>
              <w:t>İskenderun İlçe Milli Eğitim Müdürlüğü</w:t>
            </w:r>
          </w:p>
        </w:tc>
      </w:tr>
      <w:tr w:rsidR="00B92AB8" w:rsidRPr="00416338" w14:paraId="78A395FC" w14:textId="77777777" w:rsidTr="00C10638">
        <w:trPr>
          <w:trHeight w:val="109"/>
        </w:trPr>
        <w:tc>
          <w:tcPr>
            <w:tcW w:w="4635" w:type="dxa"/>
          </w:tcPr>
          <w:p w14:paraId="769774A2" w14:textId="665874BC" w:rsidR="00B92AB8" w:rsidRPr="00416338" w:rsidRDefault="00B92AB8" w:rsidP="00B92AB8">
            <w:pPr>
              <w:pStyle w:val="Default"/>
              <w:rPr>
                <w:color w:val="auto"/>
                <w:sz w:val="20"/>
                <w:szCs w:val="20"/>
              </w:rPr>
            </w:pPr>
            <w:r w:rsidRPr="00E76EE0">
              <w:rPr>
                <w:sz w:val="18"/>
                <w:szCs w:val="18"/>
              </w:rPr>
              <w:t>A) Adresi</w:t>
            </w:r>
          </w:p>
        </w:tc>
        <w:tc>
          <w:tcPr>
            <w:tcW w:w="4635" w:type="dxa"/>
          </w:tcPr>
          <w:p w14:paraId="2B626403" w14:textId="6A834987" w:rsidR="00B92AB8" w:rsidRPr="00416338" w:rsidRDefault="00B92AB8" w:rsidP="00B92AB8">
            <w:pPr>
              <w:pStyle w:val="Default"/>
              <w:rPr>
                <w:color w:val="auto"/>
                <w:sz w:val="20"/>
                <w:szCs w:val="20"/>
              </w:rPr>
            </w:pPr>
            <w:r w:rsidRPr="00E76EE0">
              <w:rPr>
                <w:sz w:val="18"/>
                <w:szCs w:val="18"/>
              </w:rPr>
              <w:t>Çay Mah. Kanatlı Cad.No:2/3 İskenderun/HATAY</w:t>
            </w:r>
          </w:p>
        </w:tc>
      </w:tr>
      <w:tr w:rsidR="00B92AB8" w:rsidRPr="00416338" w14:paraId="71BD92A4" w14:textId="77777777" w:rsidTr="00C10638">
        <w:trPr>
          <w:trHeight w:val="109"/>
        </w:trPr>
        <w:tc>
          <w:tcPr>
            <w:tcW w:w="4635" w:type="dxa"/>
          </w:tcPr>
          <w:p w14:paraId="36BDEF04" w14:textId="6948C98A" w:rsidR="00B92AB8" w:rsidRPr="00416338" w:rsidRDefault="00B92AB8" w:rsidP="00B92AB8">
            <w:pPr>
              <w:pStyle w:val="Default"/>
              <w:rPr>
                <w:color w:val="auto"/>
                <w:sz w:val="20"/>
                <w:szCs w:val="20"/>
              </w:rPr>
            </w:pPr>
            <w:r w:rsidRPr="00E76EE0">
              <w:rPr>
                <w:sz w:val="18"/>
                <w:szCs w:val="18"/>
              </w:rPr>
              <w:t>B) Telefon ve Faks Numarası</w:t>
            </w:r>
          </w:p>
        </w:tc>
        <w:tc>
          <w:tcPr>
            <w:tcW w:w="4635" w:type="dxa"/>
          </w:tcPr>
          <w:p w14:paraId="2F8739B5" w14:textId="2868AB3F" w:rsidR="00B92AB8" w:rsidRPr="00416338" w:rsidRDefault="00B92AB8" w:rsidP="00B92AB8">
            <w:pPr>
              <w:pStyle w:val="Default"/>
              <w:rPr>
                <w:color w:val="auto"/>
                <w:sz w:val="20"/>
                <w:szCs w:val="20"/>
              </w:rPr>
            </w:pPr>
            <w:r w:rsidRPr="00E76EE0">
              <w:rPr>
                <w:sz w:val="18"/>
                <w:szCs w:val="18"/>
              </w:rPr>
              <w:t>0 326 614 29 76 / 0 326 614 29 73</w:t>
            </w:r>
          </w:p>
        </w:tc>
      </w:tr>
      <w:tr w:rsidR="00B92AB8" w:rsidRPr="00416338" w14:paraId="786268CE" w14:textId="77777777" w:rsidTr="00C10638">
        <w:trPr>
          <w:trHeight w:val="109"/>
        </w:trPr>
        <w:tc>
          <w:tcPr>
            <w:tcW w:w="4635" w:type="dxa"/>
          </w:tcPr>
          <w:p w14:paraId="10AF9F22" w14:textId="51E52D34" w:rsidR="00B92AB8" w:rsidRPr="00416338" w:rsidRDefault="00B92AB8" w:rsidP="00B92AB8">
            <w:pPr>
              <w:pStyle w:val="Default"/>
              <w:rPr>
                <w:color w:val="auto"/>
                <w:sz w:val="20"/>
                <w:szCs w:val="20"/>
              </w:rPr>
            </w:pPr>
            <w:r w:rsidRPr="00E76EE0">
              <w:rPr>
                <w:sz w:val="18"/>
                <w:szCs w:val="18"/>
              </w:rPr>
              <w:t xml:space="preserve">C) Elektronik Posta Adresi </w:t>
            </w:r>
          </w:p>
        </w:tc>
        <w:tc>
          <w:tcPr>
            <w:tcW w:w="4635" w:type="dxa"/>
          </w:tcPr>
          <w:p w14:paraId="3C789113" w14:textId="60041661" w:rsidR="00B92AB8" w:rsidRPr="00416338" w:rsidRDefault="00B92AB8" w:rsidP="00B92AB8">
            <w:pPr>
              <w:pStyle w:val="Default"/>
              <w:rPr>
                <w:color w:val="auto"/>
                <w:sz w:val="20"/>
                <w:szCs w:val="20"/>
              </w:rPr>
            </w:pPr>
            <w:r w:rsidRPr="00E76EE0">
              <w:rPr>
                <w:sz w:val="18"/>
                <w:szCs w:val="18"/>
              </w:rPr>
              <w:t>iskenderun31_destek@meb.gov.tr</w:t>
            </w:r>
          </w:p>
        </w:tc>
      </w:tr>
      <w:tr w:rsidR="00B92AB8" w:rsidRPr="00416338" w14:paraId="6B9452CA" w14:textId="77777777" w:rsidTr="00C10638">
        <w:trPr>
          <w:trHeight w:val="109"/>
        </w:trPr>
        <w:tc>
          <w:tcPr>
            <w:tcW w:w="4635" w:type="dxa"/>
          </w:tcPr>
          <w:p w14:paraId="725B9E0B" w14:textId="594CE9BA" w:rsidR="00B92AB8" w:rsidRPr="00416338" w:rsidRDefault="00B92AB8" w:rsidP="00B92AB8">
            <w:pPr>
              <w:pStyle w:val="Default"/>
              <w:rPr>
                <w:color w:val="auto"/>
                <w:sz w:val="20"/>
                <w:szCs w:val="20"/>
              </w:rPr>
            </w:pPr>
            <w:r w:rsidRPr="00E76EE0">
              <w:rPr>
                <w:sz w:val="18"/>
                <w:szCs w:val="18"/>
              </w:rPr>
              <w:t>2-İhale Konusu</w:t>
            </w:r>
          </w:p>
        </w:tc>
        <w:tc>
          <w:tcPr>
            <w:tcW w:w="4635" w:type="dxa"/>
          </w:tcPr>
          <w:p w14:paraId="3FCB0BE6" w14:textId="76AF5AF6" w:rsidR="00B92AB8" w:rsidRPr="00416338" w:rsidRDefault="00B92AB8" w:rsidP="00B92AB8">
            <w:pPr>
              <w:pStyle w:val="Default"/>
              <w:rPr>
                <w:color w:val="auto"/>
                <w:sz w:val="20"/>
                <w:szCs w:val="20"/>
              </w:rPr>
            </w:pPr>
            <w:r w:rsidRPr="00E76EE0">
              <w:rPr>
                <w:sz w:val="18"/>
                <w:szCs w:val="18"/>
              </w:rPr>
              <w:t>Banka Promosyon İhalesi</w:t>
            </w:r>
          </w:p>
        </w:tc>
      </w:tr>
      <w:tr w:rsidR="00B92AB8" w:rsidRPr="00416338" w14:paraId="37B07BCE" w14:textId="77777777" w:rsidTr="00C10638">
        <w:trPr>
          <w:trHeight w:val="109"/>
        </w:trPr>
        <w:tc>
          <w:tcPr>
            <w:tcW w:w="4635" w:type="dxa"/>
          </w:tcPr>
          <w:p w14:paraId="3439003A" w14:textId="2AE92B59" w:rsidR="00B92AB8" w:rsidRPr="00416338" w:rsidRDefault="00B92AB8" w:rsidP="00B92AB8">
            <w:pPr>
              <w:pStyle w:val="Default"/>
              <w:rPr>
                <w:color w:val="auto"/>
                <w:sz w:val="20"/>
                <w:szCs w:val="20"/>
              </w:rPr>
            </w:pPr>
            <w:r w:rsidRPr="00E76EE0">
              <w:rPr>
                <w:sz w:val="18"/>
                <w:szCs w:val="18"/>
              </w:rPr>
              <w:t>3-İhale Usulü</w:t>
            </w:r>
          </w:p>
        </w:tc>
        <w:tc>
          <w:tcPr>
            <w:tcW w:w="4635" w:type="dxa"/>
          </w:tcPr>
          <w:p w14:paraId="3D35EE72" w14:textId="77777777" w:rsidR="00B92AB8" w:rsidRPr="00E76EE0" w:rsidRDefault="00B92AB8" w:rsidP="00B92AB8">
            <w:pPr>
              <w:rPr>
                <w:sz w:val="18"/>
                <w:szCs w:val="18"/>
              </w:rPr>
            </w:pPr>
            <w:r w:rsidRPr="00E76EE0">
              <w:rPr>
                <w:sz w:val="18"/>
                <w:szCs w:val="18"/>
              </w:rPr>
              <w:t xml:space="preserve">4734 Sayılı İhale Kanuna Tabi Olmayan Kapalı     </w:t>
            </w:r>
          </w:p>
          <w:p w14:paraId="09CA79D4" w14:textId="59097284" w:rsidR="00B92AB8" w:rsidRPr="00416338" w:rsidRDefault="00B92AB8" w:rsidP="00B92AB8">
            <w:pPr>
              <w:pStyle w:val="Default"/>
              <w:rPr>
                <w:color w:val="auto"/>
                <w:sz w:val="20"/>
                <w:szCs w:val="20"/>
              </w:rPr>
            </w:pPr>
            <w:r w:rsidRPr="00E76EE0">
              <w:rPr>
                <w:sz w:val="18"/>
                <w:szCs w:val="18"/>
              </w:rPr>
              <w:t>Zarf ve Açık Artırma Usulü(Gerekirse Pazarlık Usulü)</w:t>
            </w:r>
          </w:p>
        </w:tc>
      </w:tr>
      <w:tr w:rsidR="00B92AB8" w:rsidRPr="00416338" w14:paraId="5EF3A5CA" w14:textId="77777777" w:rsidTr="00C10638">
        <w:trPr>
          <w:trHeight w:val="248"/>
        </w:trPr>
        <w:tc>
          <w:tcPr>
            <w:tcW w:w="4635" w:type="dxa"/>
          </w:tcPr>
          <w:p w14:paraId="088A53BF" w14:textId="3D24408F" w:rsidR="00B92AB8" w:rsidRPr="00416338" w:rsidRDefault="00B92AB8" w:rsidP="00B92AB8">
            <w:pPr>
              <w:pStyle w:val="Default"/>
              <w:rPr>
                <w:color w:val="auto"/>
                <w:sz w:val="20"/>
                <w:szCs w:val="20"/>
              </w:rPr>
            </w:pPr>
            <w:r w:rsidRPr="00E76EE0">
              <w:rPr>
                <w:sz w:val="18"/>
                <w:szCs w:val="18"/>
              </w:rPr>
              <w:t>4-Kurumdaki Çalışan Personel Sayısı</w:t>
            </w:r>
          </w:p>
        </w:tc>
        <w:tc>
          <w:tcPr>
            <w:tcW w:w="4635" w:type="dxa"/>
          </w:tcPr>
          <w:p w14:paraId="0E920814" w14:textId="77777777" w:rsidR="00B92AB8" w:rsidRPr="00E76EE0" w:rsidRDefault="00B92AB8" w:rsidP="00B92AB8">
            <w:pPr>
              <w:rPr>
                <w:sz w:val="18"/>
                <w:szCs w:val="18"/>
              </w:rPr>
            </w:pPr>
            <w:r w:rsidRPr="00E76EE0">
              <w:rPr>
                <w:b/>
                <w:sz w:val="18"/>
                <w:szCs w:val="18"/>
              </w:rPr>
              <w:t>3895</w:t>
            </w:r>
            <w:r w:rsidRPr="00E76EE0">
              <w:rPr>
                <w:sz w:val="18"/>
                <w:szCs w:val="18"/>
              </w:rPr>
              <w:t xml:space="preserve"> kişi</w:t>
            </w:r>
          </w:p>
          <w:p w14:paraId="3DBB8BEC" w14:textId="134CB0A0" w:rsidR="00B92AB8" w:rsidRPr="00416338" w:rsidRDefault="00B92AB8" w:rsidP="00B92AB8">
            <w:pPr>
              <w:pStyle w:val="Default"/>
              <w:rPr>
                <w:color w:val="auto"/>
                <w:sz w:val="20"/>
                <w:szCs w:val="20"/>
              </w:rPr>
            </w:pPr>
            <w:r w:rsidRPr="00E76EE0">
              <w:rPr>
                <w:sz w:val="18"/>
                <w:szCs w:val="18"/>
              </w:rPr>
              <w:t>(Şubat 2025 ayı itibari ile 657 S.</w:t>
            </w:r>
            <w:proofErr w:type="gramStart"/>
            <w:r w:rsidRPr="00E76EE0">
              <w:rPr>
                <w:sz w:val="18"/>
                <w:szCs w:val="18"/>
              </w:rPr>
              <w:t>K  tabi</w:t>
            </w:r>
            <w:proofErr w:type="gramEnd"/>
            <w:r w:rsidRPr="00E76EE0">
              <w:rPr>
                <w:sz w:val="18"/>
                <w:szCs w:val="18"/>
              </w:rPr>
              <w:t xml:space="preserve"> 3690 kadrolu ve 205 Sözleşmeli )</w:t>
            </w:r>
          </w:p>
        </w:tc>
      </w:tr>
      <w:tr w:rsidR="00B92AB8" w:rsidRPr="00416338" w14:paraId="4AE50F0E" w14:textId="77777777" w:rsidTr="00C10638">
        <w:trPr>
          <w:trHeight w:val="109"/>
        </w:trPr>
        <w:tc>
          <w:tcPr>
            <w:tcW w:w="4635" w:type="dxa"/>
          </w:tcPr>
          <w:p w14:paraId="442C140B" w14:textId="7D4B1A20" w:rsidR="00B92AB8" w:rsidRPr="00416338" w:rsidRDefault="00B92AB8" w:rsidP="00B92AB8">
            <w:pPr>
              <w:pStyle w:val="Default"/>
              <w:rPr>
                <w:color w:val="auto"/>
                <w:sz w:val="20"/>
                <w:szCs w:val="20"/>
              </w:rPr>
            </w:pPr>
            <w:r w:rsidRPr="00E76EE0">
              <w:rPr>
                <w:sz w:val="18"/>
                <w:szCs w:val="18"/>
              </w:rPr>
              <w:t>5-Kurum Personelinin Nakit Akışı(Şubat-2025)</w:t>
            </w:r>
          </w:p>
        </w:tc>
        <w:tc>
          <w:tcPr>
            <w:tcW w:w="4635" w:type="dxa"/>
          </w:tcPr>
          <w:p w14:paraId="4A56CBF3" w14:textId="77777777" w:rsidR="00B92AB8" w:rsidRPr="00E76EE0" w:rsidRDefault="00B92AB8" w:rsidP="00B92AB8">
            <w:pPr>
              <w:jc w:val="both"/>
              <w:rPr>
                <w:sz w:val="18"/>
                <w:szCs w:val="18"/>
              </w:rPr>
            </w:pPr>
            <w:r w:rsidRPr="00E76EE0">
              <w:rPr>
                <w:rFonts w:ascii="Calibri" w:hAnsi="Calibri" w:cs="Calibri"/>
                <w:color w:val="000000"/>
                <w:sz w:val="18"/>
                <w:szCs w:val="18"/>
              </w:rPr>
              <w:t>₺</w:t>
            </w:r>
            <w:r>
              <w:rPr>
                <w:rFonts w:ascii="Calibri" w:hAnsi="Calibri" w:cs="Calibri"/>
                <w:color w:val="000000"/>
                <w:sz w:val="18"/>
                <w:szCs w:val="18"/>
              </w:rPr>
              <w:t>253</w:t>
            </w:r>
            <w:r w:rsidRPr="00E76EE0">
              <w:rPr>
                <w:rFonts w:ascii="Calibri" w:hAnsi="Calibri" w:cs="Calibri"/>
                <w:color w:val="000000"/>
                <w:sz w:val="18"/>
                <w:szCs w:val="18"/>
              </w:rPr>
              <w:t>.</w:t>
            </w:r>
            <w:r>
              <w:rPr>
                <w:rFonts w:ascii="Calibri" w:hAnsi="Calibri" w:cs="Calibri"/>
                <w:color w:val="000000"/>
                <w:sz w:val="18"/>
                <w:szCs w:val="18"/>
              </w:rPr>
              <w:t>228</w:t>
            </w:r>
            <w:r w:rsidRPr="00E76EE0">
              <w:rPr>
                <w:rFonts w:ascii="Calibri" w:hAnsi="Calibri" w:cs="Calibri"/>
                <w:color w:val="000000"/>
                <w:sz w:val="18"/>
                <w:szCs w:val="18"/>
              </w:rPr>
              <w:t>.</w:t>
            </w:r>
            <w:r>
              <w:rPr>
                <w:rFonts w:ascii="Calibri" w:hAnsi="Calibri" w:cs="Calibri"/>
                <w:color w:val="000000"/>
                <w:sz w:val="18"/>
                <w:szCs w:val="18"/>
              </w:rPr>
              <w:t>944</w:t>
            </w:r>
            <w:r w:rsidRPr="00E76EE0">
              <w:rPr>
                <w:rFonts w:ascii="Calibri" w:hAnsi="Calibri" w:cs="Calibri"/>
                <w:color w:val="000000"/>
                <w:sz w:val="18"/>
                <w:szCs w:val="18"/>
              </w:rPr>
              <w:t>,</w:t>
            </w:r>
            <w:r>
              <w:rPr>
                <w:rFonts w:ascii="Calibri" w:hAnsi="Calibri" w:cs="Calibri"/>
                <w:color w:val="000000"/>
                <w:sz w:val="18"/>
                <w:szCs w:val="18"/>
              </w:rPr>
              <w:t>53</w:t>
            </w:r>
            <w:r w:rsidRPr="00E76EE0">
              <w:rPr>
                <w:rFonts w:ascii="Calibri" w:hAnsi="Calibri" w:cs="Calibri"/>
                <w:color w:val="000000"/>
                <w:sz w:val="18"/>
                <w:szCs w:val="18"/>
              </w:rPr>
              <w:t xml:space="preserve"> </w:t>
            </w:r>
            <w:r w:rsidRPr="00E76EE0">
              <w:rPr>
                <w:sz w:val="18"/>
                <w:szCs w:val="18"/>
              </w:rPr>
              <w:t xml:space="preserve">TL (aylık), </w:t>
            </w:r>
          </w:p>
          <w:p w14:paraId="13F5770E" w14:textId="7EDAF6C0" w:rsidR="00B92AB8" w:rsidRPr="00416338" w:rsidRDefault="00B92AB8" w:rsidP="00B92AB8">
            <w:pPr>
              <w:rPr>
                <w:sz w:val="20"/>
                <w:szCs w:val="20"/>
              </w:rPr>
            </w:pPr>
            <w:r w:rsidRPr="00E76EE0">
              <w:rPr>
                <w:rFonts w:ascii="Calibri" w:hAnsi="Calibri" w:cs="Calibri"/>
                <w:color w:val="000000"/>
                <w:sz w:val="18"/>
                <w:szCs w:val="18"/>
              </w:rPr>
              <w:t>₺</w:t>
            </w:r>
            <w:r>
              <w:rPr>
                <w:rFonts w:ascii="Calibri" w:hAnsi="Calibri" w:cs="Calibri"/>
                <w:color w:val="000000"/>
                <w:sz w:val="18"/>
                <w:szCs w:val="18"/>
              </w:rPr>
              <w:t>3.129.909.754,39</w:t>
            </w:r>
            <w:r w:rsidRPr="00E76EE0">
              <w:rPr>
                <w:rFonts w:ascii="Calibri" w:hAnsi="Calibri" w:cs="Calibri"/>
                <w:color w:val="000000"/>
                <w:sz w:val="18"/>
                <w:szCs w:val="18"/>
              </w:rPr>
              <w:t xml:space="preserve"> </w:t>
            </w:r>
            <w:r w:rsidRPr="00E76EE0">
              <w:rPr>
                <w:sz w:val="18"/>
                <w:szCs w:val="18"/>
              </w:rPr>
              <w:t>TL ( yıllık)</w:t>
            </w:r>
          </w:p>
        </w:tc>
      </w:tr>
      <w:tr w:rsidR="00B92AB8" w:rsidRPr="00416338" w14:paraId="000E35B2" w14:textId="77777777" w:rsidTr="00A11031">
        <w:trPr>
          <w:trHeight w:val="554"/>
        </w:trPr>
        <w:tc>
          <w:tcPr>
            <w:tcW w:w="4635" w:type="dxa"/>
          </w:tcPr>
          <w:p w14:paraId="507F640D" w14:textId="7716E58A" w:rsidR="00B92AB8" w:rsidRPr="00416338" w:rsidRDefault="00B92AB8" w:rsidP="00B92AB8">
            <w:pPr>
              <w:pStyle w:val="Default"/>
              <w:rPr>
                <w:color w:val="auto"/>
                <w:sz w:val="20"/>
                <w:szCs w:val="20"/>
              </w:rPr>
            </w:pPr>
            <w:r w:rsidRPr="00E76EE0">
              <w:rPr>
                <w:sz w:val="18"/>
                <w:szCs w:val="18"/>
              </w:rPr>
              <w:t>6-Promosyon İhalesi Toplantı Yeri</w:t>
            </w:r>
          </w:p>
        </w:tc>
        <w:tc>
          <w:tcPr>
            <w:tcW w:w="4635" w:type="dxa"/>
          </w:tcPr>
          <w:p w14:paraId="422E2A01" w14:textId="3ABE8632" w:rsidR="00B92AB8" w:rsidRPr="00416338" w:rsidRDefault="00B92AB8" w:rsidP="00B92AB8">
            <w:pPr>
              <w:rPr>
                <w:sz w:val="20"/>
                <w:szCs w:val="20"/>
              </w:rPr>
            </w:pPr>
            <w:r w:rsidRPr="00E76EE0">
              <w:rPr>
                <w:sz w:val="18"/>
                <w:szCs w:val="18"/>
              </w:rPr>
              <w:t>İskenderun İlçe Milli Eğitim Müdürlüğü Hizmet Binası</w:t>
            </w:r>
          </w:p>
        </w:tc>
      </w:tr>
    </w:tbl>
    <w:p w14:paraId="3C2E8C29" w14:textId="77777777" w:rsidR="00763410" w:rsidRPr="00416338" w:rsidRDefault="00763410" w:rsidP="006D0A46">
      <w:pPr>
        <w:rPr>
          <w:b/>
          <w:sz w:val="20"/>
          <w:szCs w:val="20"/>
        </w:rPr>
      </w:pPr>
    </w:p>
    <w:p w14:paraId="60C3D7F6" w14:textId="77777777" w:rsidR="00763410" w:rsidRPr="00416338" w:rsidRDefault="00763410" w:rsidP="006D0A46">
      <w:pPr>
        <w:rPr>
          <w:b/>
          <w:sz w:val="20"/>
          <w:szCs w:val="20"/>
        </w:rPr>
      </w:pPr>
    </w:p>
    <w:p w14:paraId="5440E264" w14:textId="77777777" w:rsidR="00763410" w:rsidRPr="00416338" w:rsidRDefault="00763410" w:rsidP="006D0A46">
      <w:pPr>
        <w:rPr>
          <w:b/>
          <w:sz w:val="20"/>
          <w:szCs w:val="20"/>
        </w:rPr>
      </w:pPr>
    </w:p>
    <w:p w14:paraId="5839F0FD" w14:textId="3F25F806" w:rsidR="00763410" w:rsidRPr="00416338" w:rsidRDefault="00A11031" w:rsidP="00630844">
      <w:pPr>
        <w:pStyle w:val="Default"/>
        <w:spacing w:line="360" w:lineRule="auto"/>
        <w:ind w:firstLine="720"/>
        <w:jc w:val="both"/>
        <w:rPr>
          <w:color w:val="auto"/>
          <w:sz w:val="20"/>
          <w:szCs w:val="20"/>
        </w:rPr>
      </w:pPr>
      <w:r w:rsidRPr="00E76EE0">
        <w:rPr>
          <w:sz w:val="18"/>
          <w:szCs w:val="18"/>
        </w:rPr>
        <w:t>2</w:t>
      </w:r>
      <w:r>
        <w:rPr>
          <w:sz w:val="18"/>
          <w:szCs w:val="18"/>
        </w:rPr>
        <w:t>7</w:t>
      </w:r>
      <w:r w:rsidRPr="00E76EE0">
        <w:rPr>
          <w:sz w:val="18"/>
          <w:szCs w:val="18"/>
        </w:rPr>
        <w:t>/03/2025 Perşembe günü Saat 10:0</w:t>
      </w:r>
      <w:r w:rsidRPr="00A11031">
        <w:rPr>
          <w:sz w:val="18"/>
          <w:szCs w:val="18"/>
        </w:rPr>
        <w:t>0</w:t>
      </w:r>
      <w:r w:rsidR="002E220F" w:rsidRPr="00A11031">
        <w:rPr>
          <w:color w:val="auto"/>
          <w:spacing w:val="-10"/>
          <w:sz w:val="20"/>
          <w:szCs w:val="20"/>
        </w:rPr>
        <w:t>’d</w:t>
      </w:r>
      <w:r>
        <w:rPr>
          <w:color w:val="auto"/>
          <w:spacing w:val="-10"/>
          <w:sz w:val="20"/>
          <w:szCs w:val="20"/>
        </w:rPr>
        <w:t>a</w:t>
      </w:r>
      <w:r w:rsidR="002E220F" w:rsidRPr="00416338">
        <w:rPr>
          <w:color w:val="auto"/>
          <w:sz w:val="20"/>
          <w:szCs w:val="20"/>
        </w:rPr>
        <w:t xml:space="preserve"> </w:t>
      </w:r>
      <w:r w:rsidR="00763410" w:rsidRPr="00416338">
        <w:rPr>
          <w:color w:val="auto"/>
          <w:sz w:val="20"/>
          <w:szCs w:val="20"/>
        </w:rPr>
        <w:t xml:space="preserve">ihalesi yapılacak olan </w:t>
      </w:r>
      <w:r w:rsidR="0022461E" w:rsidRPr="00416338">
        <w:rPr>
          <w:color w:val="auto"/>
          <w:sz w:val="20"/>
          <w:szCs w:val="20"/>
        </w:rPr>
        <w:t>İskenderun</w:t>
      </w:r>
      <w:r w:rsidR="008258DA" w:rsidRPr="00416338">
        <w:rPr>
          <w:color w:val="auto"/>
          <w:sz w:val="20"/>
          <w:szCs w:val="20"/>
        </w:rPr>
        <w:t xml:space="preserve"> </w:t>
      </w:r>
      <w:r w:rsidR="0074405F" w:rsidRPr="00416338">
        <w:rPr>
          <w:color w:val="auto"/>
          <w:sz w:val="20"/>
          <w:szCs w:val="20"/>
        </w:rPr>
        <w:t xml:space="preserve">İlçe </w:t>
      </w:r>
      <w:r w:rsidR="00BE6AE0" w:rsidRPr="00416338">
        <w:rPr>
          <w:color w:val="auto"/>
          <w:sz w:val="20"/>
          <w:szCs w:val="20"/>
        </w:rPr>
        <w:t xml:space="preserve">Milli Eğitim Müdürlüğü </w:t>
      </w:r>
      <w:r w:rsidR="00763410" w:rsidRPr="00416338">
        <w:rPr>
          <w:color w:val="auto"/>
          <w:sz w:val="20"/>
          <w:szCs w:val="20"/>
        </w:rPr>
        <w:t>Banka Promosyon İhalesi</w:t>
      </w:r>
      <w:r w:rsidR="00BE6AE0" w:rsidRPr="00416338">
        <w:rPr>
          <w:color w:val="auto"/>
          <w:sz w:val="20"/>
          <w:szCs w:val="20"/>
        </w:rPr>
        <w:t xml:space="preserve"> </w:t>
      </w:r>
      <w:r w:rsidR="00763410" w:rsidRPr="00416338">
        <w:rPr>
          <w:color w:val="auto"/>
          <w:sz w:val="20"/>
          <w:szCs w:val="20"/>
        </w:rPr>
        <w:t xml:space="preserve">işine ait </w:t>
      </w:r>
      <w:r w:rsidR="00273FC9" w:rsidRPr="00416338">
        <w:rPr>
          <w:color w:val="auto"/>
          <w:sz w:val="20"/>
          <w:szCs w:val="20"/>
        </w:rPr>
        <w:t>şartname</w:t>
      </w:r>
      <w:r w:rsidR="00763410" w:rsidRPr="00416338">
        <w:rPr>
          <w:color w:val="auto"/>
          <w:sz w:val="20"/>
          <w:szCs w:val="20"/>
        </w:rPr>
        <w:t xml:space="preserve"> incelenmiş, okunmuş ve herhangi bir ayrım ve sınırlama yapmadan bütün koşullarıyla kabul edilmiştir. İhaleye ilişkin olarak aşağıda fiyatı içeren sunmuş olduğumuz teklifimizin kabulünü arz ederiz. </w:t>
      </w:r>
    </w:p>
    <w:p w14:paraId="41DF11DF" w14:textId="77777777" w:rsidR="008B2C42" w:rsidRPr="00416338" w:rsidRDefault="008B2C42" w:rsidP="008B2C42">
      <w:pPr>
        <w:autoSpaceDE w:val="0"/>
        <w:autoSpaceDN w:val="0"/>
        <w:adjustRightInd w:val="0"/>
        <w:ind w:firstLine="720"/>
        <w:jc w:val="both"/>
        <w:rPr>
          <w:rFonts w:eastAsia="Courier New"/>
          <w:sz w:val="20"/>
          <w:szCs w:val="20"/>
        </w:rPr>
      </w:pPr>
    </w:p>
    <w:p w14:paraId="25BD6A6F" w14:textId="77777777" w:rsidR="008B2C42" w:rsidRPr="00416338" w:rsidRDefault="008B2C42" w:rsidP="008B2C42">
      <w:pPr>
        <w:autoSpaceDE w:val="0"/>
        <w:autoSpaceDN w:val="0"/>
        <w:adjustRightInd w:val="0"/>
        <w:ind w:firstLine="720"/>
        <w:jc w:val="both"/>
        <w:rPr>
          <w:rFonts w:eastAsia="Courier New"/>
          <w:sz w:val="20"/>
          <w:szCs w:val="20"/>
        </w:rPr>
      </w:pPr>
      <w:r w:rsidRPr="00416338">
        <w:rPr>
          <w:rFonts w:eastAsia="Courier New"/>
          <w:sz w:val="20"/>
          <w:szCs w:val="20"/>
        </w:rPr>
        <w:t xml:space="preserve">Banka Promosyonu olarak  Kişi Başı Bir defada Peşin ( 3 ) yıllık ödeme için </w:t>
      </w:r>
      <w:proofErr w:type="gramStart"/>
      <w:r w:rsidRPr="00416338">
        <w:rPr>
          <w:rFonts w:eastAsia="Courier New"/>
          <w:sz w:val="20"/>
          <w:szCs w:val="20"/>
        </w:rPr>
        <w:t>………….………………………………</w:t>
      </w:r>
      <w:proofErr w:type="gramEnd"/>
      <w:r w:rsidRPr="00416338">
        <w:rPr>
          <w:rFonts w:eastAsia="Courier New"/>
          <w:sz w:val="20"/>
          <w:szCs w:val="20"/>
        </w:rPr>
        <w:t xml:space="preserve"> TL (rakam) </w:t>
      </w:r>
      <w:proofErr w:type="gramStart"/>
      <w:r w:rsidRPr="00416338">
        <w:rPr>
          <w:rFonts w:eastAsia="Courier New"/>
          <w:sz w:val="20"/>
          <w:szCs w:val="20"/>
        </w:rPr>
        <w:t>……………………………………………..</w:t>
      </w:r>
      <w:proofErr w:type="gramEnd"/>
      <w:r w:rsidRPr="00416338">
        <w:rPr>
          <w:rFonts w:eastAsia="Courier New"/>
          <w:sz w:val="20"/>
          <w:szCs w:val="20"/>
        </w:rPr>
        <w:t xml:space="preserve"> TL (yazı) ödemeyi kabul ve taahhüt ederiz. </w:t>
      </w:r>
    </w:p>
    <w:p w14:paraId="6EA8F6AB" w14:textId="77777777" w:rsidR="008B2C42" w:rsidRPr="00416338" w:rsidRDefault="008B2C42" w:rsidP="008B2C42">
      <w:pPr>
        <w:autoSpaceDE w:val="0"/>
        <w:autoSpaceDN w:val="0"/>
        <w:adjustRightInd w:val="0"/>
        <w:ind w:firstLine="720"/>
        <w:jc w:val="both"/>
        <w:rPr>
          <w:rFonts w:eastAsia="Courier New"/>
          <w:sz w:val="20"/>
          <w:szCs w:val="20"/>
        </w:rPr>
      </w:pPr>
    </w:p>
    <w:p w14:paraId="630BEFDC" w14:textId="77777777" w:rsidR="008B2C42" w:rsidRPr="00416338" w:rsidRDefault="008B2C42" w:rsidP="008B2C42">
      <w:pPr>
        <w:autoSpaceDE w:val="0"/>
        <w:autoSpaceDN w:val="0"/>
        <w:adjustRightInd w:val="0"/>
        <w:ind w:firstLine="720"/>
        <w:jc w:val="both"/>
        <w:rPr>
          <w:rFonts w:eastAsia="Courier New"/>
          <w:sz w:val="20"/>
          <w:szCs w:val="20"/>
        </w:rPr>
      </w:pPr>
      <w:r w:rsidRPr="00416338">
        <w:rPr>
          <w:rFonts w:eastAsia="Courier New"/>
          <w:sz w:val="20"/>
          <w:szCs w:val="20"/>
        </w:rPr>
        <w:t>Saygılarımla.</w:t>
      </w:r>
    </w:p>
    <w:p w14:paraId="5BFDC0EF" w14:textId="77777777" w:rsidR="00BE6AE0" w:rsidRPr="00416338" w:rsidRDefault="00BE6AE0" w:rsidP="00DC1EF5">
      <w:pPr>
        <w:pStyle w:val="Default"/>
        <w:spacing w:line="480" w:lineRule="auto"/>
        <w:ind w:firstLine="720"/>
        <w:jc w:val="both"/>
        <w:rPr>
          <w:color w:val="auto"/>
          <w:sz w:val="20"/>
          <w:szCs w:val="20"/>
        </w:rPr>
      </w:pPr>
    </w:p>
    <w:p w14:paraId="7FF1BAAE" w14:textId="77777777" w:rsidR="00B709BD" w:rsidRPr="00416338" w:rsidRDefault="00B709BD" w:rsidP="006D0A46">
      <w:pPr>
        <w:rPr>
          <w:b/>
          <w:sz w:val="20"/>
          <w:szCs w:val="20"/>
        </w:rPr>
      </w:pPr>
    </w:p>
    <w:p w14:paraId="77939C1E" w14:textId="77777777" w:rsidR="00B709BD" w:rsidRPr="00416338" w:rsidRDefault="00B709BD" w:rsidP="006D0A46">
      <w:pPr>
        <w:rPr>
          <w:b/>
          <w:sz w:val="20"/>
          <w:szCs w:val="20"/>
        </w:rPr>
      </w:pPr>
    </w:p>
    <w:p w14:paraId="74D9354A" w14:textId="77777777" w:rsidR="00B709BD" w:rsidRPr="00416338" w:rsidRDefault="00B709BD" w:rsidP="006D0A46">
      <w:pPr>
        <w:rPr>
          <w:b/>
          <w:sz w:val="20"/>
          <w:szCs w:val="20"/>
        </w:rPr>
      </w:pPr>
    </w:p>
    <w:tbl>
      <w:tblPr>
        <w:tblpPr w:leftFromText="141" w:rightFromText="141" w:bottomFromText="200" w:vertAnchor="page" w:horzAnchor="margin" w:tblpXSpec="right" w:tblpY="9747"/>
        <w:tblW w:w="0" w:type="auto"/>
        <w:tblLayout w:type="fixed"/>
        <w:tblLook w:val="04A0" w:firstRow="1" w:lastRow="0" w:firstColumn="1" w:lastColumn="0" w:noHBand="0" w:noVBand="1"/>
      </w:tblPr>
      <w:tblGrid>
        <w:gridCol w:w="3168"/>
      </w:tblGrid>
      <w:tr w:rsidR="007B6001" w:rsidRPr="00416338" w14:paraId="7857CDF2" w14:textId="77777777" w:rsidTr="0047796F">
        <w:trPr>
          <w:trHeight w:val="109"/>
        </w:trPr>
        <w:tc>
          <w:tcPr>
            <w:tcW w:w="3168" w:type="dxa"/>
            <w:tcBorders>
              <w:top w:val="nil"/>
              <w:left w:val="nil"/>
              <w:bottom w:val="nil"/>
              <w:right w:val="nil"/>
            </w:tcBorders>
            <w:hideMark/>
          </w:tcPr>
          <w:p w14:paraId="00848E68" w14:textId="77777777" w:rsidR="007B6001" w:rsidRPr="00416338" w:rsidRDefault="007B6001" w:rsidP="0047796F">
            <w:pPr>
              <w:autoSpaceDE w:val="0"/>
              <w:autoSpaceDN w:val="0"/>
              <w:adjustRightInd w:val="0"/>
              <w:rPr>
                <w:rFonts w:eastAsia="Courier New"/>
                <w:sz w:val="20"/>
                <w:szCs w:val="20"/>
              </w:rPr>
            </w:pPr>
            <w:r w:rsidRPr="00416338">
              <w:rPr>
                <w:rFonts w:eastAsia="Courier New"/>
                <w:sz w:val="20"/>
                <w:szCs w:val="20"/>
              </w:rPr>
              <w:t xml:space="preserve">         Adı SOYADI </w:t>
            </w:r>
          </w:p>
        </w:tc>
      </w:tr>
      <w:tr w:rsidR="0047796F" w:rsidRPr="00416338" w14:paraId="50DE67A9" w14:textId="77777777" w:rsidTr="0047796F">
        <w:trPr>
          <w:trHeight w:val="109"/>
        </w:trPr>
        <w:tc>
          <w:tcPr>
            <w:tcW w:w="3168" w:type="dxa"/>
            <w:tcBorders>
              <w:top w:val="nil"/>
              <w:left w:val="nil"/>
              <w:bottom w:val="nil"/>
              <w:right w:val="nil"/>
            </w:tcBorders>
          </w:tcPr>
          <w:p w14:paraId="36896B19" w14:textId="77777777" w:rsidR="0047796F" w:rsidRPr="00416338" w:rsidRDefault="0047796F" w:rsidP="0047796F">
            <w:pPr>
              <w:autoSpaceDE w:val="0"/>
              <w:autoSpaceDN w:val="0"/>
              <w:adjustRightInd w:val="0"/>
              <w:rPr>
                <w:rFonts w:eastAsia="Courier New"/>
                <w:sz w:val="20"/>
                <w:szCs w:val="20"/>
              </w:rPr>
            </w:pPr>
          </w:p>
        </w:tc>
      </w:tr>
      <w:tr w:rsidR="007B6001" w:rsidRPr="00416338" w14:paraId="0D5B1091" w14:textId="77777777" w:rsidTr="0047796F">
        <w:trPr>
          <w:trHeight w:val="109"/>
        </w:trPr>
        <w:tc>
          <w:tcPr>
            <w:tcW w:w="3168" w:type="dxa"/>
            <w:tcBorders>
              <w:top w:val="nil"/>
              <w:left w:val="nil"/>
              <w:bottom w:val="nil"/>
              <w:right w:val="nil"/>
            </w:tcBorders>
            <w:hideMark/>
          </w:tcPr>
          <w:p w14:paraId="5B84B686" w14:textId="77777777" w:rsidR="007B6001" w:rsidRPr="00416338" w:rsidRDefault="007B6001" w:rsidP="0047796F">
            <w:pPr>
              <w:autoSpaceDE w:val="0"/>
              <w:autoSpaceDN w:val="0"/>
              <w:adjustRightInd w:val="0"/>
              <w:rPr>
                <w:rFonts w:eastAsia="Courier New"/>
                <w:sz w:val="20"/>
                <w:szCs w:val="20"/>
              </w:rPr>
            </w:pPr>
            <w:proofErr w:type="gramStart"/>
            <w:r w:rsidRPr="00416338">
              <w:rPr>
                <w:rFonts w:eastAsia="Courier New"/>
                <w:sz w:val="20"/>
                <w:szCs w:val="20"/>
              </w:rPr>
              <w:t>………….</w:t>
            </w:r>
            <w:proofErr w:type="gramEnd"/>
            <w:r w:rsidRPr="00416338">
              <w:rPr>
                <w:rFonts w:eastAsia="Courier New"/>
                <w:sz w:val="20"/>
                <w:szCs w:val="20"/>
              </w:rPr>
              <w:t xml:space="preserve">Bankası Yetkilisi </w:t>
            </w:r>
          </w:p>
        </w:tc>
      </w:tr>
      <w:tr w:rsidR="007B6001" w:rsidRPr="00416338" w14:paraId="3DA4E865" w14:textId="77777777" w:rsidTr="0047796F">
        <w:trPr>
          <w:trHeight w:val="109"/>
        </w:trPr>
        <w:tc>
          <w:tcPr>
            <w:tcW w:w="3168" w:type="dxa"/>
            <w:tcBorders>
              <w:top w:val="nil"/>
              <w:left w:val="nil"/>
              <w:bottom w:val="nil"/>
              <w:right w:val="nil"/>
            </w:tcBorders>
            <w:hideMark/>
          </w:tcPr>
          <w:p w14:paraId="79975500" w14:textId="77777777" w:rsidR="007B6001" w:rsidRPr="00416338" w:rsidRDefault="007B6001" w:rsidP="0047796F">
            <w:pPr>
              <w:autoSpaceDE w:val="0"/>
              <w:autoSpaceDN w:val="0"/>
              <w:adjustRightInd w:val="0"/>
              <w:rPr>
                <w:rFonts w:eastAsia="Courier New"/>
                <w:sz w:val="20"/>
                <w:szCs w:val="20"/>
              </w:rPr>
            </w:pPr>
            <w:r w:rsidRPr="00416338">
              <w:rPr>
                <w:rFonts w:eastAsia="Courier New"/>
                <w:sz w:val="20"/>
                <w:szCs w:val="20"/>
              </w:rPr>
              <w:t xml:space="preserve">               İmza </w:t>
            </w:r>
          </w:p>
        </w:tc>
      </w:tr>
    </w:tbl>
    <w:p w14:paraId="4BDE449A" w14:textId="77777777" w:rsidR="00B709BD" w:rsidRPr="00416338" w:rsidRDefault="00B709BD" w:rsidP="006D0A46">
      <w:pPr>
        <w:rPr>
          <w:b/>
          <w:sz w:val="20"/>
          <w:szCs w:val="20"/>
        </w:rPr>
      </w:pPr>
    </w:p>
    <w:p w14:paraId="28FAB75E" w14:textId="77777777" w:rsidR="00B709BD" w:rsidRPr="00416338" w:rsidRDefault="00B709BD" w:rsidP="006D0A46">
      <w:pPr>
        <w:rPr>
          <w:b/>
          <w:sz w:val="20"/>
          <w:szCs w:val="20"/>
        </w:rPr>
      </w:pPr>
    </w:p>
    <w:p w14:paraId="35594872" w14:textId="77777777" w:rsidR="00B709BD" w:rsidRPr="00416338" w:rsidRDefault="00B709BD" w:rsidP="006D0A46">
      <w:pPr>
        <w:rPr>
          <w:b/>
          <w:sz w:val="20"/>
          <w:szCs w:val="20"/>
        </w:rPr>
      </w:pPr>
    </w:p>
    <w:p w14:paraId="3D3D1934" w14:textId="77777777" w:rsidR="00B709BD" w:rsidRPr="00416338" w:rsidRDefault="00B709BD" w:rsidP="006D0A46">
      <w:pPr>
        <w:rPr>
          <w:b/>
          <w:sz w:val="20"/>
          <w:szCs w:val="20"/>
        </w:rPr>
      </w:pPr>
    </w:p>
    <w:p w14:paraId="6BFCA6EC" w14:textId="77777777" w:rsidR="00B709BD" w:rsidRPr="00416338" w:rsidRDefault="00B709BD" w:rsidP="006D0A46">
      <w:pPr>
        <w:rPr>
          <w:b/>
          <w:sz w:val="20"/>
          <w:szCs w:val="20"/>
        </w:rPr>
      </w:pPr>
    </w:p>
    <w:p w14:paraId="569C8D11" w14:textId="77777777" w:rsidR="00B709BD" w:rsidRPr="00416338" w:rsidRDefault="00B709BD" w:rsidP="006D0A46">
      <w:pPr>
        <w:rPr>
          <w:b/>
          <w:sz w:val="20"/>
          <w:szCs w:val="20"/>
        </w:rPr>
      </w:pPr>
    </w:p>
    <w:p w14:paraId="4EDC9D37" w14:textId="77777777" w:rsidR="00B709BD" w:rsidRPr="00416338" w:rsidRDefault="00B709BD" w:rsidP="006D0A46">
      <w:pPr>
        <w:rPr>
          <w:b/>
          <w:sz w:val="20"/>
          <w:szCs w:val="20"/>
        </w:rPr>
      </w:pPr>
    </w:p>
    <w:p w14:paraId="0088313C" w14:textId="77777777" w:rsidR="009C07E7" w:rsidRPr="00416338" w:rsidRDefault="009C07E7">
      <w:pPr>
        <w:rPr>
          <w:b/>
          <w:sz w:val="20"/>
          <w:szCs w:val="20"/>
        </w:rPr>
      </w:pPr>
      <w:r w:rsidRPr="00416338">
        <w:rPr>
          <w:b/>
          <w:sz w:val="20"/>
          <w:szCs w:val="20"/>
        </w:rPr>
        <w:br w:type="page"/>
      </w:r>
    </w:p>
    <w:p w14:paraId="03D56DA4" w14:textId="77777777" w:rsidR="009C07E7" w:rsidRPr="00416338" w:rsidRDefault="009C07E7" w:rsidP="009C07E7">
      <w:pPr>
        <w:jc w:val="center"/>
        <w:rPr>
          <w:b/>
          <w:sz w:val="20"/>
          <w:szCs w:val="20"/>
        </w:rPr>
      </w:pPr>
    </w:p>
    <w:p w14:paraId="2DDBF1D1" w14:textId="77777777" w:rsidR="009C07E7" w:rsidRPr="00416338" w:rsidRDefault="009C07E7" w:rsidP="009C07E7">
      <w:pPr>
        <w:jc w:val="center"/>
        <w:rPr>
          <w:b/>
          <w:sz w:val="20"/>
          <w:szCs w:val="20"/>
        </w:rPr>
      </w:pPr>
    </w:p>
    <w:p w14:paraId="69D8979A" w14:textId="77777777" w:rsidR="009C07E7" w:rsidRPr="00416338" w:rsidRDefault="009C07E7" w:rsidP="009C07E7">
      <w:pPr>
        <w:jc w:val="center"/>
        <w:rPr>
          <w:b/>
          <w:sz w:val="20"/>
          <w:szCs w:val="20"/>
        </w:rPr>
      </w:pPr>
    </w:p>
    <w:p w14:paraId="353CE419" w14:textId="77777777" w:rsidR="009C07E7" w:rsidRPr="00416338" w:rsidRDefault="009C07E7" w:rsidP="009C07E7">
      <w:pPr>
        <w:jc w:val="center"/>
        <w:rPr>
          <w:b/>
          <w:sz w:val="20"/>
          <w:szCs w:val="20"/>
        </w:rPr>
      </w:pPr>
    </w:p>
    <w:p w14:paraId="7C075983" w14:textId="77777777" w:rsidR="009C07E7" w:rsidRPr="00416338" w:rsidRDefault="009C07E7" w:rsidP="009C07E7">
      <w:pPr>
        <w:jc w:val="center"/>
        <w:rPr>
          <w:b/>
          <w:sz w:val="20"/>
          <w:szCs w:val="20"/>
        </w:rPr>
      </w:pPr>
    </w:p>
    <w:p w14:paraId="4101ECE7" w14:textId="77777777" w:rsidR="008B2C42" w:rsidRPr="00416338" w:rsidRDefault="008B2C42" w:rsidP="008B2C42">
      <w:pPr>
        <w:widowControl w:val="0"/>
        <w:jc w:val="center"/>
        <w:rPr>
          <w:rFonts w:eastAsia="Courier New"/>
          <w:b/>
          <w:sz w:val="20"/>
          <w:szCs w:val="20"/>
        </w:rPr>
      </w:pPr>
      <w:r w:rsidRPr="00416338">
        <w:rPr>
          <w:rFonts w:eastAsia="Courier New"/>
          <w:b/>
          <w:sz w:val="20"/>
          <w:szCs w:val="20"/>
        </w:rPr>
        <w:t>BANKA BİLGİ FORMU</w:t>
      </w:r>
    </w:p>
    <w:p w14:paraId="01EA2C91" w14:textId="77777777" w:rsidR="008B2C42" w:rsidRPr="00416338" w:rsidRDefault="008B2C42" w:rsidP="008B2C42">
      <w:pPr>
        <w:widowControl w:val="0"/>
        <w:rPr>
          <w:rFonts w:eastAsia="Courier New"/>
          <w:sz w:val="20"/>
          <w:szCs w:val="20"/>
        </w:rPr>
      </w:pPr>
    </w:p>
    <w:p w14:paraId="0FBC7791" w14:textId="77777777" w:rsidR="008B2C42" w:rsidRPr="00416338" w:rsidRDefault="008B2C42" w:rsidP="008B2C42">
      <w:pPr>
        <w:widowControl w:val="0"/>
        <w:rPr>
          <w:rFonts w:eastAsia="Courier New"/>
          <w:sz w:val="20"/>
          <w:szCs w:val="20"/>
        </w:rPr>
      </w:pPr>
    </w:p>
    <w:tbl>
      <w:tblPr>
        <w:tblStyle w:val="TabloKlavuzu"/>
        <w:tblW w:w="0" w:type="auto"/>
        <w:tblLook w:val="04A0" w:firstRow="1" w:lastRow="0" w:firstColumn="1" w:lastColumn="0" w:noHBand="0" w:noVBand="1"/>
      </w:tblPr>
      <w:tblGrid>
        <w:gridCol w:w="4544"/>
        <w:gridCol w:w="4516"/>
      </w:tblGrid>
      <w:tr w:rsidR="005E70C6" w:rsidRPr="00416338" w14:paraId="3EAA31E2" w14:textId="77777777" w:rsidTr="00687E1D">
        <w:tc>
          <w:tcPr>
            <w:tcW w:w="5102" w:type="dxa"/>
            <w:tcBorders>
              <w:top w:val="single" w:sz="4" w:space="0" w:color="auto"/>
              <w:left w:val="single" w:sz="4" w:space="0" w:color="auto"/>
              <w:bottom w:val="single" w:sz="4" w:space="0" w:color="auto"/>
              <w:right w:val="single" w:sz="4" w:space="0" w:color="auto"/>
            </w:tcBorders>
          </w:tcPr>
          <w:p w14:paraId="4C43B4B1" w14:textId="77777777" w:rsidR="008B2C42" w:rsidRPr="00416338" w:rsidRDefault="008B2C42" w:rsidP="00687E1D">
            <w:pPr>
              <w:widowControl w:val="0"/>
              <w:jc w:val="center"/>
              <w:rPr>
                <w:rFonts w:eastAsia="Courier New"/>
                <w:sz w:val="20"/>
                <w:szCs w:val="20"/>
              </w:rPr>
            </w:pPr>
          </w:p>
          <w:p w14:paraId="5C77D1ED" w14:textId="77777777" w:rsidR="008B2C42" w:rsidRPr="00416338" w:rsidRDefault="008B2C42" w:rsidP="00687E1D">
            <w:pPr>
              <w:widowControl w:val="0"/>
              <w:jc w:val="center"/>
              <w:rPr>
                <w:rFonts w:eastAsia="Courier New"/>
                <w:sz w:val="20"/>
                <w:szCs w:val="20"/>
              </w:rPr>
            </w:pPr>
          </w:p>
          <w:p w14:paraId="7BBD52F3" w14:textId="77777777" w:rsidR="008B2C42" w:rsidRPr="00416338" w:rsidRDefault="008B2C42" w:rsidP="00687E1D">
            <w:pPr>
              <w:widowControl w:val="0"/>
              <w:jc w:val="center"/>
              <w:rPr>
                <w:rFonts w:eastAsia="Courier New"/>
                <w:sz w:val="20"/>
                <w:szCs w:val="20"/>
              </w:rPr>
            </w:pPr>
          </w:p>
          <w:p w14:paraId="29243D06" w14:textId="2B912607" w:rsidR="008B2C42" w:rsidRPr="00416338" w:rsidRDefault="00EC1515" w:rsidP="00EC1515">
            <w:pPr>
              <w:widowControl w:val="0"/>
              <w:rPr>
                <w:rFonts w:eastAsia="Courier New"/>
                <w:sz w:val="20"/>
                <w:szCs w:val="20"/>
              </w:rPr>
            </w:pPr>
            <w:r w:rsidRPr="00416338">
              <w:rPr>
                <w:rFonts w:eastAsia="Courier New"/>
                <w:sz w:val="20"/>
                <w:szCs w:val="20"/>
              </w:rPr>
              <w:t xml:space="preserve">      </w:t>
            </w:r>
            <w:r w:rsidR="008B2C42" w:rsidRPr="00416338">
              <w:rPr>
                <w:rFonts w:eastAsia="Courier New"/>
                <w:sz w:val="20"/>
                <w:szCs w:val="20"/>
              </w:rPr>
              <w:t>Bankamızın Yurtiçi Şube Sayısı</w:t>
            </w:r>
          </w:p>
          <w:p w14:paraId="6E45D5AF" w14:textId="77777777" w:rsidR="008B2C42" w:rsidRPr="00416338" w:rsidRDefault="008B2C42" w:rsidP="00687E1D">
            <w:pPr>
              <w:widowControl w:val="0"/>
              <w:jc w:val="center"/>
              <w:rPr>
                <w:rFonts w:eastAsia="Courier New"/>
                <w:sz w:val="20"/>
                <w:szCs w:val="20"/>
              </w:rPr>
            </w:pPr>
          </w:p>
          <w:p w14:paraId="082397DC" w14:textId="77777777" w:rsidR="008B2C42" w:rsidRPr="00416338" w:rsidRDefault="008B2C42" w:rsidP="00687E1D">
            <w:pPr>
              <w:widowControl w:val="0"/>
              <w:jc w:val="center"/>
              <w:rPr>
                <w:rFonts w:eastAsia="Courier New"/>
                <w:sz w:val="20"/>
                <w:szCs w:val="20"/>
              </w:rPr>
            </w:pPr>
          </w:p>
        </w:tc>
        <w:tc>
          <w:tcPr>
            <w:tcW w:w="5103" w:type="dxa"/>
            <w:tcBorders>
              <w:top w:val="single" w:sz="4" w:space="0" w:color="auto"/>
              <w:left w:val="single" w:sz="4" w:space="0" w:color="auto"/>
              <w:bottom w:val="single" w:sz="4" w:space="0" w:color="auto"/>
              <w:right w:val="single" w:sz="4" w:space="0" w:color="auto"/>
            </w:tcBorders>
          </w:tcPr>
          <w:p w14:paraId="58857B02" w14:textId="77777777" w:rsidR="008B2C42" w:rsidRPr="00416338" w:rsidRDefault="008B2C42" w:rsidP="00687E1D">
            <w:pPr>
              <w:widowControl w:val="0"/>
              <w:rPr>
                <w:rFonts w:eastAsia="Courier New"/>
                <w:sz w:val="20"/>
                <w:szCs w:val="20"/>
              </w:rPr>
            </w:pPr>
          </w:p>
          <w:p w14:paraId="13CCDC63" w14:textId="77777777" w:rsidR="008B2C42" w:rsidRPr="00416338" w:rsidRDefault="008B2C42" w:rsidP="00687E1D">
            <w:pPr>
              <w:widowControl w:val="0"/>
              <w:rPr>
                <w:rFonts w:eastAsia="Courier New"/>
                <w:sz w:val="20"/>
                <w:szCs w:val="20"/>
              </w:rPr>
            </w:pPr>
            <w:r w:rsidRPr="00416338">
              <w:rPr>
                <w:rFonts w:eastAsia="Courier New"/>
                <w:sz w:val="20"/>
                <w:szCs w:val="20"/>
              </w:rPr>
              <w:t>Rakamla:</w:t>
            </w:r>
          </w:p>
          <w:p w14:paraId="352F8194" w14:textId="77777777" w:rsidR="008B2C42" w:rsidRPr="00416338" w:rsidRDefault="008B2C42" w:rsidP="00687E1D">
            <w:pPr>
              <w:widowControl w:val="0"/>
              <w:rPr>
                <w:rFonts w:eastAsia="Courier New"/>
                <w:sz w:val="20"/>
                <w:szCs w:val="20"/>
              </w:rPr>
            </w:pPr>
          </w:p>
          <w:p w14:paraId="7A8AECC5" w14:textId="77777777" w:rsidR="008B2C42" w:rsidRPr="00416338" w:rsidRDefault="008B2C42" w:rsidP="00687E1D">
            <w:pPr>
              <w:widowControl w:val="0"/>
              <w:rPr>
                <w:rFonts w:eastAsia="Courier New"/>
                <w:sz w:val="20"/>
                <w:szCs w:val="20"/>
              </w:rPr>
            </w:pPr>
            <w:r w:rsidRPr="00416338">
              <w:rPr>
                <w:rFonts w:eastAsia="Courier New"/>
                <w:sz w:val="20"/>
                <w:szCs w:val="20"/>
              </w:rPr>
              <w:t>Yazıyla:</w:t>
            </w:r>
          </w:p>
        </w:tc>
      </w:tr>
      <w:tr w:rsidR="005E70C6" w:rsidRPr="00416338" w14:paraId="3A345AD0" w14:textId="77777777" w:rsidTr="00687E1D">
        <w:tc>
          <w:tcPr>
            <w:tcW w:w="5102" w:type="dxa"/>
            <w:tcBorders>
              <w:top w:val="single" w:sz="4" w:space="0" w:color="auto"/>
              <w:left w:val="single" w:sz="4" w:space="0" w:color="auto"/>
              <w:bottom w:val="single" w:sz="4" w:space="0" w:color="auto"/>
              <w:right w:val="single" w:sz="4" w:space="0" w:color="auto"/>
            </w:tcBorders>
          </w:tcPr>
          <w:p w14:paraId="22488FBB" w14:textId="77777777" w:rsidR="008B2C42" w:rsidRPr="00416338" w:rsidRDefault="008B2C42" w:rsidP="00687E1D">
            <w:pPr>
              <w:widowControl w:val="0"/>
              <w:jc w:val="center"/>
              <w:rPr>
                <w:rFonts w:eastAsia="Courier New"/>
                <w:sz w:val="20"/>
                <w:szCs w:val="20"/>
              </w:rPr>
            </w:pPr>
          </w:p>
          <w:p w14:paraId="54BED099" w14:textId="77777777" w:rsidR="008B2C42" w:rsidRPr="00416338" w:rsidRDefault="008B2C42" w:rsidP="00687E1D">
            <w:pPr>
              <w:widowControl w:val="0"/>
              <w:jc w:val="center"/>
              <w:rPr>
                <w:rFonts w:eastAsia="Courier New"/>
                <w:sz w:val="20"/>
                <w:szCs w:val="20"/>
              </w:rPr>
            </w:pPr>
          </w:p>
          <w:p w14:paraId="37556B5A" w14:textId="61BB65EE" w:rsidR="008B2C42" w:rsidRPr="00416338" w:rsidRDefault="00EC1515" w:rsidP="00EC1515">
            <w:pPr>
              <w:widowControl w:val="0"/>
              <w:rPr>
                <w:rFonts w:eastAsia="Courier New"/>
                <w:sz w:val="20"/>
                <w:szCs w:val="20"/>
              </w:rPr>
            </w:pPr>
            <w:r w:rsidRPr="00416338">
              <w:rPr>
                <w:rFonts w:eastAsia="Courier New"/>
                <w:sz w:val="20"/>
                <w:szCs w:val="20"/>
              </w:rPr>
              <w:t xml:space="preserve">      </w:t>
            </w:r>
            <w:r w:rsidR="008B2C42" w:rsidRPr="00416338">
              <w:rPr>
                <w:rFonts w:eastAsia="Courier New"/>
                <w:sz w:val="20"/>
                <w:szCs w:val="20"/>
              </w:rPr>
              <w:t>Bankamızın Yurtiçi ATM Sayısı</w:t>
            </w:r>
          </w:p>
          <w:p w14:paraId="63043981" w14:textId="77777777" w:rsidR="008B2C42" w:rsidRPr="00416338" w:rsidRDefault="008B2C42" w:rsidP="00687E1D">
            <w:pPr>
              <w:widowControl w:val="0"/>
              <w:jc w:val="center"/>
              <w:rPr>
                <w:rFonts w:eastAsia="Courier New"/>
                <w:sz w:val="20"/>
                <w:szCs w:val="20"/>
              </w:rPr>
            </w:pPr>
          </w:p>
          <w:p w14:paraId="341EF397" w14:textId="77777777" w:rsidR="008B2C42" w:rsidRPr="00416338" w:rsidRDefault="008B2C42" w:rsidP="00687E1D">
            <w:pPr>
              <w:widowControl w:val="0"/>
              <w:jc w:val="center"/>
              <w:rPr>
                <w:rFonts w:eastAsia="Courier New"/>
                <w:sz w:val="20"/>
                <w:szCs w:val="20"/>
              </w:rPr>
            </w:pPr>
          </w:p>
        </w:tc>
        <w:tc>
          <w:tcPr>
            <w:tcW w:w="5103" w:type="dxa"/>
            <w:tcBorders>
              <w:top w:val="single" w:sz="4" w:space="0" w:color="auto"/>
              <w:left w:val="single" w:sz="4" w:space="0" w:color="auto"/>
              <w:bottom w:val="single" w:sz="4" w:space="0" w:color="auto"/>
              <w:right w:val="single" w:sz="4" w:space="0" w:color="auto"/>
            </w:tcBorders>
          </w:tcPr>
          <w:p w14:paraId="2273A6A6" w14:textId="77777777" w:rsidR="008B2C42" w:rsidRPr="00416338" w:rsidRDefault="008B2C42" w:rsidP="00687E1D">
            <w:pPr>
              <w:widowControl w:val="0"/>
              <w:rPr>
                <w:rFonts w:eastAsia="Courier New"/>
                <w:sz w:val="20"/>
                <w:szCs w:val="20"/>
              </w:rPr>
            </w:pPr>
          </w:p>
          <w:p w14:paraId="49CCEA06" w14:textId="77777777" w:rsidR="008B2C42" w:rsidRPr="00416338" w:rsidRDefault="008B2C42" w:rsidP="00687E1D">
            <w:pPr>
              <w:widowControl w:val="0"/>
              <w:rPr>
                <w:rFonts w:eastAsia="Courier New"/>
                <w:sz w:val="20"/>
                <w:szCs w:val="20"/>
              </w:rPr>
            </w:pPr>
            <w:r w:rsidRPr="00416338">
              <w:rPr>
                <w:rFonts w:eastAsia="Courier New"/>
                <w:sz w:val="20"/>
                <w:szCs w:val="20"/>
              </w:rPr>
              <w:t>Rakamla:</w:t>
            </w:r>
          </w:p>
          <w:p w14:paraId="553AB91A" w14:textId="77777777" w:rsidR="008B2C42" w:rsidRPr="00416338" w:rsidRDefault="008B2C42" w:rsidP="00687E1D">
            <w:pPr>
              <w:widowControl w:val="0"/>
              <w:rPr>
                <w:rFonts w:eastAsia="Courier New"/>
                <w:sz w:val="20"/>
                <w:szCs w:val="20"/>
              </w:rPr>
            </w:pPr>
          </w:p>
          <w:p w14:paraId="48DBFAE1" w14:textId="77777777" w:rsidR="008B2C42" w:rsidRPr="00416338" w:rsidRDefault="008B2C42" w:rsidP="00687E1D">
            <w:pPr>
              <w:widowControl w:val="0"/>
              <w:rPr>
                <w:rFonts w:eastAsia="Courier New"/>
                <w:sz w:val="20"/>
                <w:szCs w:val="20"/>
              </w:rPr>
            </w:pPr>
            <w:r w:rsidRPr="00416338">
              <w:rPr>
                <w:rFonts w:eastAsia="Courier New"/>
                <w:sz w:val="20"/>
                <w:szCs w:val="20"/>
              </w:rPr>
              <w:t>Yazıyla:</w:t>
            </w:r>
          </w:p>
        </w:tc>
      </w:tr>
      <w:tr w:rsidR="008B2C42" w:rsidRPr="00416338" w14:paraId="0332A070" w14:textId="77777777" w:rsidTr="00687E1D">
        <w:tc>
          <w:tcPr>
            <w:tcW w:w="5102" w:type="dxa"/>
            <w:tcBorders>
              <w:top w:val="single" w:sz="4" w:space="0" w:color="auto"/>
              <w:left w:val="single" w:sz="4" w:space="0" w:color="auto"/>
              <w:bottom w:val="single" w:sz="4" w:space="0" w:color="auto"/>
              <w:right w:val="single" w:sz="4" w:space="0" w:color="auto"/>
            </w:tcBorders>
          </w:tcPr>
          <w:p w14:paraId="058CA593" w14:textId="77777777" w:rsidR="008B2C42" w:rsidRPr="00416338" w:rsidRDefault="008B2C42" w:rsidP="00687E1D">
            <w:pPr>
              <w:widowControl w:val="0"/>
              <w:rPr>
                <w:rFonts w:eastAsia="Courier New"/>
                <w:sz w:val="20"/>
                <w:szCs w:val="20"/>
              </w:rPr>
            </w:pPr>
          </w:p>
          <w:p w14:paraId="7FB89ADE" w14:textId="77777777" w:rsidR="008B2C42" w:rsidRPr="00416338" w:rsidRDefault="008B2C42" w:rsidP="00687E1D">
            <w:pPr>
              <w:widowControl w:val="0"/>
              <w:rPr>
                <w:rFonts w:eastAsia="Courier New"/>
                <w:sz w:val="20"/>
                <w:szCs w:val="20"/>
              </w:rPr>
            </w:pPr>
          </w:p>
          <w:p w14:paraId="681A25C4" w14:textId="77777777" w:rsidR="008B2C42" w:rsidRPr="00416338" w:rsidRDefault="008B2C42" w:rsidP="00687E1D">
            <w:pPr>
              <w:widowControl w:val="0"/>
              <w:rPr>
                <w:rFonts w:eastAsia="Courier New"/>
                <w:sz w:val="20"/>
                <w:szCs w:val="20"/>
              </w:rPr>
            </w:pPr>
          </w:p>
          <w:p w14:paraId="4E27B86E" w14:textId="1CB2D18D" w:rsidR="008B2C42" w:rsidRPr="00416338" w:rsidRDefault="008B2C42" w:rsidP="00687E1D">
            <w:pPr>
              <w:widowControl w:val="0"/>
              <w:rPr>
                <w:rFonts w:eastAsia="Courier New"/>
                <w:sz w:val="20"/>
                <w:szCs w:val="20"/>
              </w:rPr>
            </w:pPr>
            <w:r w:rsidRPr="00416338">
              <w:rPr>
                <w:rFonts w:eastAsia="Courier New"/>
                <w:sz w:val="20"/>
                <w:szCs w:val="20"/>
              </w:rPr>
              <w:t xml:space="preserve">     </w:t>
            </w:r>
            <w:r w:rsidR="00EC1515" w:rsidRPr="00416338">
              <w:rPr>
                <w:rFonts w:eastAsia="Courier New"/>
                <w:sz w:val="20"/>
                <w:szCs w:val="20"/>
              </w:rPr>
              <w:t xml:space="preserve">İskenderun’ </w:t>
            </w:r>
            <w:proofErr w:type="spellStart"/>
            <w:r w:rsidR="00EC1515" w:rsidRPr="00416338">
              <w:rPr>
                <w:rFonts w:eastAsia="Courier New"/>
                <w:sz w:val="20"/>
                <w:szCs w:val="20"/>
              </w:rPr>
              <w:t>da</w:t>
            </w:r>
            <w:r w:rsidRPr="00416338">
              <w:rPr>
                <w:rFonts w:eastAsia="Courier New"/>
                <w:sz w:val="20"/>
                <w:szCs w:val="20"/>
              </w:rPr>
              <w:t>ki</w:t>
            </w:r>
            <w:proofErr w:type="spellEnd"/>
            <w:r w:rsidRPr="00416338">
              <w:rPr>
                <w:rFonts w:eastAsia="Courier New"/>
                <w:sz w:val="20"/>
                <w:szCs w:val="20"/>
              </w:rPr>
              <w:t xml:space="preserve"> toplam ATM Sayısı</w:t>
            </w:r>
          </w:p>
          <w:p w14:paraId="64DB20D6" w14:textId="77777777" w:rsidR="008B2C42" w:rsidRPr="00416338" w:rsidRDefault="008B2C42" w:rsidP="00687E1D">
            <w:pPr>
              <w:widowControl w:val="0"/>
              <w:rPr>
                <w:rFonts w:eastAsia="Courier New"/>
                <w:sz w:val="20"/>
                <w:szCs w:val="20"/>
              </w:rPr>
            </w:pPr>
          </w:p>
          <w:p w14:paraId="45879985" w14:textId="77777777" w:rsidR="008B2C42" w:rsidRPr="00416338" w:rsidRDefault="008B2C42" w:rsidP="00687E1D">
            <w:pPr>
              <w:widowControl w:val="0"/>
              <w:rPr>
                <w:rFonts w:eastAsia="Courier New"/>
                <w:sz w:val="20"/>
                <w:szCs w:val="20"/>
              </w:rPr>
            </w:pPr>
          </w:p>
        </w:tc>
        <w:tc>
          <w:tcPr>
            <w:tcW w:w="5103" w:type="dxa"/>
            <w:tcBorders>
              <w:top w:val="single" w:sz="4" w:space="0" w:color="auto"/>
              <w:left w:val="single" w:sz="4" w:space="0" w:color="auto"/>
              <w:bottom w:val="single" w:sz="4" w:space="0" w:color="auto"/>
              <w:right w:val="single" w:sz="4" w:space="0" w:color="auto"/>
            </w:tcBorders>
          </w:tcPr>
          <w:p w14:paraId="7E194CBE" w14:textId="77777777" w:rsidR="008B2C42" w:rsidRPr="00416338" w:rsidRDefault="008B2C42" w:rsidP="00687E1D">
            <w:pPr>
              <w:widowControl w:val="0"/>
              <w:rPr>
                <w:rFonts w:eastAsia="Courier New"/>
                <w:sz w:val="20"/>
                <w:szCs w:val="20"/>
              </w:rPr>
            </w:pPr>
          </w:p>
          <w:p w14:paraId="2BA21587" w14:textId="77777777" w:rsidR="008B2C42" w:rsidRPr="00416338" w:rsidRDefault="008B2C42" w:rsidP="00687E1D">
            <w:pPr>
              <w:widowControl w:val="0"/>
              <w:rPr>
                <w:rFonts w:eastAsia="Courier New"/>
                <w:sz w:val="20"/>
                <w:szCs w:val="20"/>
              </w:rPr>
            </w:pPr>
            <w:r w:rsidRPr="00416338">
              <w:rPr>
                <w:rFonts w:eastAsia="Courier New"/>
                <w:sz w:val="20"/>
                <w:szCs w:val="20"/>
              </w:rPr>
              <w:t>Rakamla:</w:t>
            </w:r>
          </w:p>
          <w:p w14:paraId="0420A34E" w14:textId="77777777" w:rsidR="008B2C42" w:rsidRPr="00416338" w:rsidRDefault="008B2C42" w:rsidP="00687E1D">
            <w:pPr>
              <w:widowControl w:val="0"/>
              <w:rPr>
                <w:rFonts w:eastAsia="Courier New"/>
                <w:sz w:val="20"/>
                <w:szCs w:val="20"/>
              </w:rPr>
            </w:pPr>
          </w:p>
          <w:p w14:paraId="732590D8" w14:textId="77777777" w:rsidR="008B2C42" w:rsidRPr="00416338" w:rsidRDefault="008B2C42" w:rsidP="00687E1D">
            <w:pPr>
              <w:widowControl w:val="0"/>
              <w:rPr>
                <w:rFonts w:eastAsia="Courier New"/>
                <w:sz w:val="20"/>
                <w:szCs w:val="20"/>
              </w:rPr>
            </w:pPr>
            <w:r w:rsidRPr="00416338">
              <w:rPr>
                <w:rFonts w:eastAsia="Courier New"/>
                <w:sz w:val="20"/>
                <w:szCs w:val="20"/>
              </w:rPr>
              <w:t>Yazıyla:</w:t>
            </w:r>
          </w:p>
        </w:tc>
      </w:tr>
    </w:tbl>
    <w:p w14:paraId="4841A6CE" w14:textId="77777777" w:rsidR="008B2C42" w:rsidRPr="00416338" w:rsidRDefault="008B2C42" w:rsidP="008B2C42">
      <w:pPr>
        <w:widowControl w:val="0"/>
        <w:rPr>
          <w:rFonts w:eastAsia="Courier New"/>
          <w:sz w:val="20"/>
          <w:szCs w:val="20"/>
        </w:rPr>
      </w:pPr>
    </w:p>
    <w:p w14:paraId="19A8F692" w14:textId="77777777" w:rsidR="008B2C42" w:rsidRPr="00416338" w:rsidRDefault="008B2C42" w:rsidP="008B2C42">
      <w:pPr>
        <w:widowControl w:val="0"/>
        <w:rPr>
          <w:rFonts w:eastAsia="Courier New"/>
          <w:sz w:val="20"/>
          <w:szCs w:val="20"/>
        </w:rPr>
      </w:pPr>
    </w:p>
    <w:p w14:paraId="0207FF55" w14:textId="77777777" w:rsidR="008B2C42" w:rsidRPr="00416338" w:rsidRDefault="008B2C42" w:rsidP="008B2C42">
      <w:pPr>
        <w:widowControl w:val="0"/>
        <w:rPr>
          <w:rFonts w:eastAsia="Courier New"/>
          <w:sz w:val="20"/>
          <w:szCs w:val="20"/>
        </w:rPr>
      </w:pPr>
    </w:p>
    <w:p w14:paraId="07DB0D84" w14:textId="57E01162" w:rsidR="008B2C42" w:rsidRPr="00416338" w:rsidRDefault="008B2C42" w:rsidP="008B2C42">
      <w:pPr>
        <w:widowControl w:val="0"/>
        <w:rPr>
          <w:rFonts w:eastAsia="Courier New"/>
          <w:sz w:val="20"/>
          <w:szCs w:val="20"/>
        </w:rPr>
      </w:pPr>
      <w:r w:rsidRPr="00416338">
        <w:rPr>
          <w:rFonts w:eastAsia="Courier New"/>
          <w:sz w:val="20"/>
          <w:szCs w:val="20"/>
        </w:rPr>
        <w:tab/>
      </w:r>
      <w:r w:rsidRPr="00416338">
        <w:rPr>
          <w:rFonts w:eastAsia="Courier New"/>
          <w:sz w:val="20"/>
          <w:szCs w:val="20"/>
        </w:rPr>
        <w:tab/>
      </w:r>
      <w:r w:rsidRPr="00416338">
        <w:rPr>
          <w:rFonts w:eastAsia="Courier New"/>
          <w:sz w:val="20"/>
          <w:szCs w:val="20"/>
        </w:rPr>
        <w:tab/>
      </w:r>
      <w:r w:rsidRPr="00416338">
        <w:rPr>
          <w:rFonts w:eastAsia="Courier New"/>
          <w:sz w:val="20"/>
          <w:szCs w:val="20"/>
        </w:rPr>
        <w:tab/>
      </w:r>
      <w:r w:rsidRPr="00416338">
        <w:rPr>
          <w:rFonts w:eastAsia="Courier New"/>
          <w:sz w:val="20"/>
          <w:szCs w:val="20"/>
        </w:rPr>
        <w:tab/>
      </w:r>
      <w:r w:rsidRPr="00416338">
        <w:rPr>
          <w:rFonts w:eastAsia="Courier New"/>
          <w:sz w:val="20"/>
          <w:szCs w:val="20"/>
        </w:rPr>
        <w:tab/>
      </w:r>
      <w:r w:rsidRPr="00416338">
        <w:rPr>
          <w:rFonts w:eastAsia="Courier New"/>
          <w:sz w:val="20"/>
          <w:szCs w:val="20"/>
        </w:rPr>
        <w:tab/>
      </w:r>
      <w:r w:rsidRPr="00416338">
        <w:rPr>
          <w:rFonts w:eastAsia="Courier New"/>
          <w:sz w:val="20"/>
          <w:szCs w:val="20"/>
        </w:rPr>
        <w:tab/>
      </w:r>
      <w:r w:rsidRPr="00416338">
        <w:rPr>
          <w:rFonts w:eastAsia="Courier New"/>
          <w:sz w:val="20"/>
          <w:szCs w:val="20"/>
        </w:rPr>
        <w:tab/>
      </w:r>
      <w:r w:rsidRPr="00416338">
        <w:rPr>
          <w:rFonts w:eastAsia="Courier New"/>
          <w:sz w:val="20"/>
          <w:szCs w:val="20"/>
        </w:rPr>
        <w:tab/>
      </w:r>
      <w:proofErr w:type="gramStart"/>
      <w:r w:rsidRPr="00416338">
        <w:rPr>
          <w:rFonts w:eastAsia="Courier New"/>
          <w:sz w:val="20"/>
          <w:szCs w:val="20"/>
        </w:rPr>
        <w:t>…..</w:t>
      </w:r>
      <w:proofErr w:type="gramEnd"/>
      <w:r w:rsidRPr="00416338">
        <w:rPr>
          <w:rFonts w:eastAsia="Courier New"/>
          <w:sz w:val="20"/>
          <w:szCs w:val="20"/>
        </w:rPr>
        <w:t>/…../202</w:t>
      </w:r>
      <w:r w:rsidR="00342813">
        <w:rPr>
          <w:rFonts w:eastAsia="Courier New"/>
          <w:sz w:val="20"/>
          <w:szCs w:val="20"/>
        </w:rPr>
        <w:t>5</w:t>
      </w:r>
    </w:p>
    <w:p w14:paraId="79A225D1" w14:textId="77777777" w:rsidR="008B2C42" w:rsidRPr="00416338" w:rsidRDefault="008B2C42" w:rsidP="008B2C42">
      <w:pPr>
        <w:widowControl w:val="0"/>
        <w:rPr>
          <w:rFonts w:eastAsia="Courier New"/>
          <w:sz w:val="20"/>
          <w:szCs w:val="20"/>
        </w:rPr>
      </w:pPr>
      <w:r w:rsidRPr="00416338">
        <w:rPr>
          <w:rFonts w:eastAsia="Courier New"/>
          <w:sz w:val="20"/>
          <w:szCs w:val="20"/>
        </w:rPr>
        <w:tab/>
      </w:r>
      <w:r w:rsidRPr="00416338">
        <w:rPr>
          <w:rFonts w:eastAsia="Courier New"/>
          <w:sz w:val="20"/>
          <w:szCs w:val="20"/>
        </w:rPr>
        <w:tab/>
      </w:r>
      <w:r w:rsidRPr="00416338">
        <w:rPr>
          <w:rFonts w:eastAsia="Courier New"/>
          <w:sz w:val="20"/>
          <w:szCs w:val="20"/>
        </w:rPr>
        <w:tab/>
      </w:r>
    </w:p>
    <w:tbl>
      <w:tblPr>
        <w:tblpPr w:leftFromText="141" w:rightFromText="141" w:bottomFromText="200" w:vertAnchor="page" w:horzAnchor="margin" w:tblpXSpec="right" w:tblpY="8971"/>
        <w:tblW w:w="0" w:type="auto"/>
        <w:tblLayout w:type="fixed"/>
        <w:tblLook w:val="04A0" w:firstRow="1" w:lastRow="0" w:firstColumn="1" w:lastColumn="0" w:noHBand="0" w:noVBand="1"/>
      </w:tblPr>
      <w:tblGrid>
        <w:gridCol w:w="3168"/>
      </w:tblGrid>
      <w:tr w:rsidR="005E70C6" w:rsidRPr="00416338" w14:paraId="5EC660FF" w14:textId="77777777" w:rsidTr="00BD15B8">
        <w:trPr>
          <w:trHeight w:val="109"/>
        </w:trPr>
        <w:tc>
          <w:tcPr>
            <w:tcW w:w="3168" w:type="dxa"/>
            <w:tcBorders>
              <w:top w:val="nil"/>
              <w:left w:val="nil"/>
              <w:bottom w:val="nil"/>
              <w:right w:val="nil"/>
            </w:tcBorders>
            <w:hideMark/>
          </w:tcPr>
          <w:p w14:paraId="5C91C1D8" w14:textId="77777777" w:rsidR="008B2C42" w:rsidRPr="00416338" w:rsidRDefault="00BD15B8" w:rsidP="00BD15B8">
            <w:pPr>
              <w:autoSpaceDE w:val="0"/>
              <w:autoSpaceDN w:val="0"/>
              <w:adjustRightInd w:val="0"/>
              <w:rPr>
                <w:rFonts w:eastAsia="Courier New"/>
                <w:sz w:val="20"/>
                <w:szCs w:val="20"/>
              </w:rPr>
            </w:pPr>
            <w:r w:rsidRPr="00416338">
              <w:rPr>
                <w:rFonts w:eastAsia="Courier New"/>
                <w:sz w:val="20"/>
                <w:szCs w:val="20"/>
              </w:rPr>
              <w:t xml:space="preserve">         </w:t>
            </w:r>
            <w:r w:rsidR="008B2C42" w:rsidRPr="00416338">
              <w:rPr>
                <w:rFonts w:eastAsia="Courier New"/>
                <w:sz w:val="20"/>
                <w:szCs w:val="20"/>
              </w:rPr>
              <w:t xml:space="preserve">Adı SOYADI </w:t>
            </w:r>
          </w:p>
        </w:tc>
      </w:tr>
      <w:tr w:rsidR="005E70C6" w:rsidRPr="00416338" w14:paraId="106261D9" w14:textId="77777777" w:rsidTr="00BD15B8">
        <w:trPr>
          <w:trHeight w:val="109"/>
        </w:trPr>
        <w:tc>
          <w:tcPr>
            <w:tcW w:w="3168" w:type="dxa"/>
            <w:tcBorders>
              <w:top w:val="nil"/>
              <w:left w:val="nil"/>
              <w:bottom w:val="nil"/>
              <w:right w:val="nil"/>
            </w:tcBorders>
            <w:hideMark/>
          </w:tcPr>
          <w:p w14:paraId="7B83F531" w14:textId="77777777" w:rsidR="008B2C42" w:rsidRPr="00416338" w:rsidRDefault="008B2C42" w:rsidP="00BD15B8">
            <w:pPr>
              <w:autoSpaceDE w:val="0"/>
              <w:autoSpaceDN w:val="0"/>
              <w:adjustRightInd w:val="0"/>
              <w:rPr>
                <w:rFonts w:eastAsia="Courier New"/>
                <w:sz w:val="20"/>
                <w:szCs w:val="20"/>
              </w:rPr>
            </w:pPr>
            <w:proofErr w:type="gramStart"/>
            <w:r w:rsidRPr="00416338">
              <w:rPr>
                <w:rFonts w:eastAsia="Courier New"/>
                <w:sz w:val="20"/>
                <w:szCs w:val="20"/>
              </w:rPr>
              <w:t>………….</w:t>
            </w:r>
            <w:proofErr w:type="gramEnd"/>
            <w:r w:rsidRPr="00416338">
              <w:rPr>
                <w:rFonts w:eastAsia="Courier New"/>
                <w:sz w:val="20"/>
                <w:szCs w:val="20"/>
              </w:rPr>
              <w:t xml:space="preserve">Bankası Yetkilisi </w:t>
            </w:r>
          </w:p>
        </w:tc>
      </w:tr>
      <w:tr w:rsidR="005E70C6" w:rsidRPr="00416338" w14:paraId="0FF8DAA2" w14:textId="77777777" w:rsidTr="00BD15B8">
        <w:trPr>
          <w:trHeight w:val="109"/>
        </w:trPr>
        <w:tc>
          <w:tcPr>
            <w:tcW w:w="3168" w:type="dxa"/>
            <w:tcBorders>
              <w:top w:val="nil"/>
              <w:left w:val="nil"/>
              <w:bottom w:val="nil"/>
              <w:right w:val="nil"/>
            </w:tcBorders>
            <w:hideMark/>
          </w:tcPr>
          <w:p w14:paraId="29507DDA" w14:textId="77777777" w:rsidR="008B2C42" w:rsidRPr="00416338" w:rsidRDefault="00BD15B8" w:rsidP="00BD15B8">
            <w:pPr>
              <w:autoSpaceDE w:val="0"/>
              <w:autoSpaceDN w:val="0"/>
              <w:adjustRightInd w:val="0"/>
              <w:rPr>
                <w:rFonts w:eastAsia="Courier New"/>
                <w:sz w:val="20"/>
                <w:szCs w:val="20"/>
              </w:rPr>
            </w:pPr>
            <w:r w:rsidRPr="00416338">
              <w:rPr>
                <w:rFonts w:eastAsia="Courier New"/>
                <w:sz w:val="20"/>
                <w:szCs w:val="20"/>
              </w:rPr>
              <w:t xml:space="preserve">               </w:t>
            </w:r>
            <w:r w:rsidR="008B2C42" w:rsidRPr="00416338">
              <w:rPr>
                <w:rFonts w:eastAsia="Courier New"/>
                <w:sz w:val="20"/>
                <w:szCs w:val="20"/>
              </w:rPr>
              <w:t xml:space="preserve">İmza </w:t>
            </w:r>
          </w:p>
        </w:tc>
      </w:tr>
    </w:tbl>
    <w:p w14:paraId="58E82270" w14:textId="77777777" w:rsidR="00FD44F8" w:rsidRPr="00416338" w:rsidRDefault="00FD44F8" w:rsidP="008B2C42">
      <w:pPr>
        <w:jc w:val="center"/>
        <w:rPr>
          <w:sz w:val="20"/>
          <w:szCs w:val="20"/>
        </w:rPr>
      </w:pPr>
    </w:p>
    <w:p w14:paraId="5C7DF542" w14:textId="77777777" w:rsidR="00FD44F8" w:rsidRPr="00416338" w:rsidRDefault="00FD44F8" w:rsidP="00FD44F8">
      <w:pPr>
        <w:rPr>
          <w:sz w:val="20"/>
          <w:szCs w:val="20"/>
        </w:rPr>
      </w:pPr>
    </w:p>
    <w:p w14:paraId="6736C542" w14:textId="77777777" w:rsidR="00FD44F8" w:rsidRPr="00416338" w:rsidRDefault="00FD44F8" w:rsidP="00FD44F8">
      <w:pPr>
        <w:rPr>
          <w:sz w:val="20"/>
          <w:szCs w:val="20"/>
        </w:rPr>
      </w:pPr>
    </w:p>
    <w:p w14:paraId="3B3A5E7A" w14:textId="77777777" w:rsidR="00FD44F8" w:rsidRPr="00416338" w:rsidRDefault="00FD44F8" w:rsidP="00FD44F8">
      <w:pPr>
        <w:rPr>
          <w:sz w:val="20"/>
          <w:szCs w:val="20"/>
        </w:rPr>
      </w:pPr>
    </w:p>
    <w:p w14:paraId="49473E91" w14:textId="77777777" w:rsidR="00FD44F8" w:rsidRPr="00416338" w:rsidRDefault="00FD44F8" w:rsidP="00FD44F8">
      <w:pPr>
        <w:rPr>
          <w:sz w:val="20"/>
          <w:szCs w:val="20"/>
        </w:rPr>
      </w:pPr>
    </w:p>
    <w:p w14:paraId="4D382F1F" w14:textId="77777777" w:rsidR="00FD44F8" w:rsidRPr="00416338" w:rsidRDefault="00FD44F8" w:rsidP="00FD44F8">
      <w:pPr>
        <w:rPr>
          <w:sz w:val="20"/>
          <w:szCs w:val="20"/>
        </w:rPr>
      </w:pPr>
    </w:p>
    <w:p w14:paraId="7F74880F" w14:textId="77777777" w:rsidR="00FD44F8" w:rsidRPr="00416338" w:rsidRDefault="00FD44F8" w:rsidP="00FD44F8">
      <w:pPr>
        <w:rPr>
          <w:sz w:val="20"/>
          <w:szCs w:val="20"/>
        </w:rPr>
      </w:pPr>
    </w:p>
    <w:p w14:paraId="34949273" w14:textId="77777777" w:rsidR="00FD44F8" w:rsidRPr="00416338" w:rsidRDefault="00FD44F8" w:rsidP="00FD44F8">
      <w:pPr>
        <w:rPr>
          <w:sz w:val="20"/>
          <w:szCs w:val="20"/>
        </w:rPr>
      </w:pPr>
    </w:p>
    <w:p w14:paraId="42C307F0" w14:textId="77777777" w:rsidR="00FD44F8" w:rsidRPr="00416338" w:rsidRDefault="00FD44F8" w:rsidP="00FD44F8">
      <w:pPr>
        <w:rPr>
          <w:sz w:val="20"/>
          <w:szCs w:val="20"/>
        </w:rPr>
      </w:pPr>
    </w:p>
    <w:p w14:paraId="4F146AF0" w14:textId="77777777" w:rsidR="00FD44F8" w:rsidRPr="00416338" w:rsidRDefault="00FD44F8" w:rsidP="00FD44F8">
      <w:pPr>
        <w:rPr>
          <w:sz w:val="20"/>
          <w:szCs w:val="20"/>
        </w:rPr>
      </w:pPr>
    </w:p>
    <w:p w14:paraId="5D57507A" w14:textId="77777777" w:rsidR="00FD44F8" w:rsidRPr="00416338" w:rsidRDefault="00FD44F8" w:rsidP="00FD44F8">
      <w:pPr>
        <w:rPr>
          <w:sz w:val="20"/>
          <w:szCs w:val="20"/>
        </w:rPr>
      </w:pPr>
    </w:p>
    <w:p w14:paraId="79B7499C" w14:textId="77777777" w:rsidR="00FD44F8" w:rsidRPr="00416338" w:rsidRDefault="00FD44F8" w:rsidP="00FD44F8">
      <w:pPr>
        <w:rPr>
          <w:sz w:val="20"/>
          <w:szCs w:val="20"/>
        </w:rPr>
      </w:pPr>
    </w:p>
    <w:p w14:paraId="078FD817" w14:textId="77777777" w:rsidR="00FD44F8" w:rsidRPr="00416338" w:rsidRDefault="00FD44F8" w:rsidP="00FD44F8">
      <w:pPr>
        <w:rPr>
          <w:sz w:val="20"/>
          <w:szCs w:val="20"/>
        </w:rPr>
      </w:pPr>
    </w:p>
    <w:p w14:paraId="3461ABEB" w14:textId="77777777" w:rsidR="00FD44F8" w:rsidRPr="00416338" w:rsidRDefault="00FD44F8" w:rsidP="00FD44F8">
      <w:pPr>
        <w:rPr>
          <w:sz w:val="20"/>
          <w:szCs w:val="20"/>
        </w:rPr>
      </w:pPr>
    </w:p>
    <w:p w14:paraId="220D2DBD" w14:textId="77777777" w:rsidR="00FD44F8" w:rsidRPr="00416338" w:rsidRDefault="00FD44F8" w:rsidP="00FD44F8">
      <w:pPr>
        <w:rPr>
          <w:sz w:val="20"/>
          <w:szCs w:val="20"/>
        </w:rPr>
      </w:pPr>
    </w:p>
    <w:p w14:paraId="6EA07D8E" w14:textId="77777777" w:rsidR="00FD44F8" w:rsidRPr="00416338" w:rsidRDefault="00FD44F8" w:rsidP="00FD44F8">
      <w:pPr>
        <w:rPr>
          <w:sz w:val="20"/>
          <w:szCs w:val="20"/>
        </w:rPr>
      </w:pPr>
    </w:p>
    <w:p w14:paraId="1DFD9EE2" w14:textId="77777777" w:rsidR="00FD44F8" w:rsidRPr="00416338" w:rsidRDefault="00FD44F8" w:rsidP="00FD44F8">
      <w:pPr>
        <w:rPr>
          <w:sz w:val="20"/>
          <w:szCs w:val="20"/>
        </w:rPr>
      </w:pPr>
    </w:p>
    <w:p w14:paraId="25C505F7" w14:textId="77777777" w:rsidR="00FD44F8" w:rsidRPr="00416338" w:rsidRDefault="00FD44F8" w:rsidP="00FD44F8">
      <w:pPr>
        <w:rPr>
          <w:sz w:val="20"/>
          <w:szCs w:val="20"/>
        </w:rPr>
      </w:pPr>
    </w:p>
    <w:p w14:paraId="1282A19C" w14:textId="77777777" w:rsidR="00FD44F8" w:rsidRPr="00416338" w:rsidRDefault="00FD44F8" w:rsidP="00FD44F8">
      <w:pPr>
        <w:rPr>
          <w:sz w:val="20"/>
          <w:szCs w:val="20"/>
        </w:rPr>
      </w:pPr>
    </w:p>
    <w:p w14:paraId="387E9F16" w14:textId="77777777" w:rsidR="00FD44F8" w:rsidRPr="00416338" w:rsidRDefault="00FD44F8" w:rsidP="00FD44F8">
      <w:pPr>
        <w:rPr>
          <w:sz w:val="20"/>
          <w:szCs w:val="20"/>
        </w:rPr>
      </w:pPr>
    </w:p>
    <w:p w14:paraId="6CA9D86B" w14:textId="77777777" w:rsidR="00FD44F8" w:rsidRDefault="00FD44F8" w:rsidP="00FD44F8">
      <w:pPr>
        <w:rPr>
          <w:sz w:val="20"/>
          <w:szCs w:val="20"/>
        </w:rPr>
      </w:pPr>
    </w:p>
    <w:p w14:paraId="5DE536D3" w14:textId="77777777" w:rsidR="00416338" w:rsidRDefault="00416338" w:rsidP="00FD44F8">
      <w:pPr>
        <w:rPr>
          <w:sz w:val="20"/>
          <w:szCs w:val="20"/>
        </w:rPr>
      </w:pPr>
    </w:p>
    <w:p w14:paraId="3D751C09" w14:textId="77777777" w:rsidR="00416338" w:rsidRDefault="00416338" w:rsidP="00FD44F8">
      <w:pPr>
        <w:rPr>
          <w:sz w:val="20"/>
          <w:szCs w:val="20"/>
        </w:rPr>
      </w:pPr>
    </w:p>
    <w:p w14:paraId="50C167E0" w14:textId="77777777" w:rsidR="00416338" w:rsidRDefault="00416338" w:rsidP="00FD44F8">
      <w:pPr>
        <w:rPr>
          <w:sz w:val="20"/>
          <w:szCs w:val="20"/>
        </w:rPr>
      </w:pPr>
    </w:p>
    <w:p w14:paraId="26BAD7B7" w14:textId="77777777" w:rsidR="00416338" w:rsidRDefault="00416338" w:rsidP="00FD44F8">
      <w:pPr>
        <w:rPr>
          <w:sz w:val="20"/>
          <w:szCs w:val="20"/>
        </w:rPr>
      </w:pPr>
    </w:p>
    <w:p w14:paraId="68F24B10" w14:textId="77777777" w:rsidR="00416338" w:rsidRDefault="00416338" w:rsidP="00FD44F8">
      <w:pPr>
        <w:rPr>
          <w:sz w:val="20"/>
          <w:szCs w:val="20"/>
        </w:rPr>
      </w:pPr>
    </w:p>
    <w:p w14:paraId="32369EDF" w14:textId="77777777" w:rsidR="00416338" w:rsidRDefault="00416338" w:rsidP="00FD44F8">
      <w:pPr>
        <w:rPr>
          <w:sz w:val="20"/>
          <w:szCs w:val="20"/>
        </w:rPr>
      </w:pPr>
    </w:p>
    <w:p w14:paraId="7479A6BA" w14:textId="77777777" w:rsidR="00416338" w:rsidRDefault="00416338" w:rsidP="00FD44F8">
      <w:pPr>
        <w:rPr>
          <w:sz w:val="20"/>
          <w:szCs w:val="20"/>
        </w:rPr>
      </w:pPr>
    </w:p>
    <w:p w14:paraId="79FE25FA" w14:textId="77777777" w:rsidR="00416338" w:rsidRDefault="00416338" w:rsidP="00FD44F8">
      <w:pPr>
        <w:rPr>
          <w:sz w:val="20"/>
          <w:szCs w:val="20"/>
        </w:rPr>
      </w:pPr>
    </w:p>
    <w:p w14:paraId="2603E421" w14:textId="77777777" w:rsidR="00416338" w:rsidRDefault="00416338" w:rsidP="00FD44F8">
      <w:pPr>
        <w:rPr>
          <w:sz w:val="20"/>
          <w:szCs w:val="20"/>
        </w:rPr>
      </w:pPr>
    </w:p>
    <w:p w14:paraId="7E5386A6" w14:textId="77777777" w:rsidR="00416338" w:rsidRPr="00416338" w:rsidRDefault="00416338" w:rsidP="00FD44F8">
      <w:pPr>
        <w:rPr>
          <w:sz w:val="20"/>
          <w:szCs w:val="20"/>
        </w:rPr>
      </w:pPr>
    </w:p>
    <w:p w14:paraId="4AE0815F" w14:textId="77777777" w:rsidR="00FD44F8" w:rsidRPr="00416338" w:rsidRDefault="00FD44F8" w:rsidP="00FD44F8">
      <w:pPr>
        <w:rPr>
          <w:sz w:val="20"/>
          <w:szCs w:val="20"/>
        </w:rPr>
      </w:pPr>
    </w:p>
    <w:p w14:paraId="21D00722" w14:textId="77777777" w:rsidR="00FD44F8" w:rsidRPr="00416338" w:rsidRDefault="00FD44F8" w:rsidP="00FD44F8">
      <w:pPr>
        <w:rPr>
          <w:sz w:val="20"/>
          <w:szCs w:val="20"/>
        </w:rPr>
      </w:pPr>
    </w:p>
    <w:p w14:paraId="44AE733A" w14:textId="77777777" w:rsidR="00FD44F8" w:rsidRPr="00416338" w:rsidRDefault="00FD44F8" w:rsidP="00FD44F8">
      <w:pPr>
        <w:rPr>
          <w:sz w:val="20"/>
          <w:szCs w:val="20"/>
        </w:rPr>
      </w:pPr>
    </w:p>
    <w:p w14:paraId="738743AC" w14:textId="77777777" w:rsidR="00FD44F8" w:rsidRPr="00416338" w:rsidRDefault="00FD44F8" w:rsidP="00FD44F8">
      <w:pPr>
        <w:tabs>
          <w:tab w:val="left" w:pos="1560"/>
        </w:tabs>
        <w:rPr>
          <w:sz w:val="20"/>
          <w:szCs w:val="20"/>
        </w:rPr>
      </w:pPr>
      <w:r w:rsidRPr="00416338">
        <w:rPr>
          <w:sz w:val="20"/>
          <w:szCs w:val="20"/>
        </w:rPr>
        <w:tab/>
      </w:r>
    </w:p>
    <w:tbl>
      <w:tblPr>
        <w:tblpPr w:leftFromText="141" w:rightFromText="141" w:bottomFromText="200" w:vertAnchor="text" w:horzAnchor="margin" w:tblpXSpec="center" w:tblpY="143"/>
        <w:tblW w:w="10985" w:type="dxa"/>
        <w:tblLayout w:type="fixed"/>
        <w:tblCellMar>
          <w:left w:w="70" w:type="dxa"/>
          <w:right w:w="70" w:type="dxa"/>
        </w:tblCellMar>
        <w:tblLook w:val="04A0" w:firstRow="1" w:lastRow="0" w:firstColumn="1" w:lastColumn="0" w:noHBand="0" w:noVBand="1"/>
      </w:tblPr>
      <w:tblGrid>
        <w:gridCol w:w="973"/>
        <w:gridCol w:w="5280"/>
        <w:gridCol w:w="1399"/>
        <w:gridCol w:w="2503"/>
        <w:gridCol w:w="282"/>
        <w:gridCol w:w="223"/>
        <w:gridCol w:w="165"/>
        <w:gridCol w:w="160"/>
      </w:tblGrid>
      <w:tr w:rsidR="005E70C6" w:rsidRPr="00416338" w14:paraId="4B423D7D" w14:textId="77777777" w:rsidTr="005A7C24">
        <w:trPr>
          <w:trHeight w:val="318"/>
        </w:trPr>
        <w:tc>
          <w:tcPr>
            <w:tcW w:w="10156" w:type="dxa"/>
            <w:gridSpan w:val="4"/>
            <w:tcBorders>
              <w:top w:val="single" w:sz="4" w:space="0" w:color="auto"/>
              <w:left w:val="single" w:sz="4" w:space="0" w:color="auto"/>
              <w:bottom w:val="single" w:sz="4" w:space="0" w:color="auto"/>
              <w:right w:val="single" w:sz="4" w:space="0" w:color="auto"/>
            </w:tcBorders>
            <w:noWrap/>
            <w:vAlign w:val="center"/>
          </w:tcPr>
          <w:p w14:paraId="273C01E4" w14:textId="77777777" w:rsidR="00FD44F8" w:rsidRPr="00416338" w:rsidRDefault="00FD44F8" w:rsidP="00687E1D">
            <w:pPr>
              <w:widowControl w:val="0"/>
              <w:jc w:val="center"/>
              <w:rPr>
                <w:rFonts w:eastAsia="Courier New"/>
                <w:b/>
                <w:sz w:val="20"/>
                <w:szCs w:val="20"/>
              </w:rPr>
            </w:pPr>
          </w:p>
          <w:p w14:paraId="44214A97" w14:textId="77777777" w:rsidR="00FD44F8" w:rsidRPr="00416338" w:rsidRDefault="00FD44F8" w:rsidP="00FD44F8">
            <w:pPr>
              <w:widowControl w:val="0"/>
              <w:jc w:val="center"/>
              <w:rPr>
                <w:rFonts w:eastAsia="Courier New"/>
                <w:b/>
                <w:sz w:val="20"/>
                <w:szCs w:val="20"/>
              </w:rPr>
            </w:pPr>
            <w:r w:rsidRPr="00416338">
              <w:rPr>
                <w:rFonts w:eastAsia="Courier New"/>
                <w:b/>
                <w:sz w:val="20"/>
                <w:szCs w:val="20"/>
              </w:rPr>
              <w:t>İSKENDERUN İLÇE MİLLİ EĞİTİM MÜDÜRLÜĞÜ</w:t>
            </w:r>
          </w:p>
        </w:tc>
        <w:tc>
          <w:tcPr>
            <w:tcW w:w="670" w:type="dxa"/>
            <w:gridSpan w:val="3"/>
            <w:tcBorders>
              <w:top w:val="nil"/>
              <w:left w:val="nil"/>
              <w:bottom w:val="nil"/>
              <w:right w:val="nil"/>
            </w:tcBorders>
            <w:tcMar>
              <w:top w:w="0" w:type="dxa"/>
              <w:left w:w="0" w:type="dxa"/>
              <w:bottom w:w="0" w:type="dxa"/>
              <w:right w:w="0" w:type="dxa"/>
            </w:tcMar>
            <w:vAlign w:val="center"/>
            <w:hideMark/>
          </w:tcPr>
          <w:p w14:paraId="4C3756A0" w14:textId="77777777" w:rsidR="00FD44F8" w:rsidRPr="00416338" w:rsidRDefault="00FD44F8" w:rsidP="00687E1D">
            <w:pPr>
              <w:widowControl w:val="0"/>
              <w:rPr>
                <w:rFonts w:ascii="Courier New" w:eastAsia="Courier New" w:hAnsi="Courier New" w:cs="Courier New"/>
                <w:sz w:val="20"/>
                <w:szCs w:val="20"/>
              </w:rPr>
            </w:pPr>
            <w:r w:rsidRPr="00416338">
              <w:rPr>
                <w:rFonts w:ascii="Courier New" w:eastAsia="Courier New" w:hAnsi="Courier New" w:cs="Courier New"/>
                <w:sz w:val="20"/>
                <w:szCs w:val="20"/>
              </w:rPr>
              <w:t> </w:t>
            </w:r>
          </w:p>
        </w:tc>
        <w:tc>
          <w:tcPr>
            <w:tcW w:w="159" w:type="dxa"/>
            <w:tcBorders>
              <w:top w:val="nil"/>
              <w:left w:val="nil"/>
              <w:bottom w:val="nil"/>
              <w:right w:val="nil"/>
            </w:tcBorders>
            <w:vAlign w:val="center"/>
            <w:hideMark/>
          </w:tcPr>
          <w:p w14:paraId="020314D1" w14:textId="77777777" w:rsidR="00FD44F8" w:rsidRPr="00416338" w:rsidRDefault="00FD44F8" w:rsidP="00687E1D">
            <w:pPr>
              <w:rPr>
                <w:rFonts w:ascii="Calibri" w:eastAsia="Calibri" w:hAnsi="Calibri"/>
                <w:sz w:val="20"/>
                <w:szCs w:val="20"/>
              </w:rPr>
            </w:pPr>
          </w:p>
        </w:tc>
      </w:tr>
      <w:tr w:rsidR="005E70C6" w:rsidRPr="00416338" w14:paraId="65E5E58D" w14:textId="77777777" w:rsidTr="005A7C24">
        <w:trPr>
          <w:trHeight w:val="318"/>
        </w:trPr>
        <w:tc>
          <w:tcPr>
            <w:tcW w:w="10156" w:type="dxa"/>
            <w:gridSpan w:val="4"/>
            <w:tcBorders>
              <w:top w:val="single" w:sz="4" w:space="0" w:color="auto"/>
              <w:left w:val="single" w:sz="4" w:space="0" w:color="auto"/>
              <w:bottom w:val="single" w:sz="4" w:space="0" w:color="auto"/>
              <w:right w:val="single" w:sz="4" w:space="0" w:color="auto"/>
            </w:tcBorders>
            <w:noWrap/>
            <w:vAlign w:val="center"/>
            <w:hideMark/>
          </w:tcPr>
          <w:p w14:paraId="473DBAA8" w14:textId="6F063EA8" w:rsidR="00FD44F8" w:rsidRPr="00416338" w:rsidRDefault="00FD44F8" w:rsidP="00416338">
            <w:pPr>
              <w:widowControl w:val="0"/>
              <w:jc w:val="center"/>
              <w:rPr>
                <w:rFonts w:eastAsia="Courier New"/>
                <w:b/>
                <w:sz w:val="20"/>
                <w:szCs w:val="20"/>
              </w:rPr>
            </w:pPr>
            <w:r w:rsidRPr="00416338">
              <w:rPr>
                <w:rFonts w:eastAsia="Courier New"/>
                <w:b/>
                <w:sz w:val="20"/>
                <w:szCs w:val="20"/>
              </w:rPr>
              <w:t>202</w:t>
            </w:r>
            <w:r w:rsidR="00416338">
              <w:rPr>
                <w:rFonts w:eastAsia="Courier New"/>
                <w:b/>
                <w:sz w:val="20"/>
                <w:szCs w:val="20"/>
              </w:rPr>
              <w:t>5</w:t>
            </w:r>
            <w:r w:rsidRPr="00416338">
              <w:rPr>
                <w:rFonts w:eastAsia="Courier New"/>
                <w:b/>
                <w:sz w:val="20"/>
                <w:szCs w:val="20"/>
              </w:rPr>
              <w:t xml:space="preserve"> YILI AYLIK ORTALAMA NAKİT AKIŞI</w:t>
            </w:r>
          </w:p>
        </w:tc>
        <w:tc>
          <w:tcPr>
            <w:tcW w:w="670" w:type="dxa"/>
            <w:gridSpan w:val="3"/>
            <w:tcBorders>
              <w:top w:val="nil"/>
              <w:left w:val="nil"/>
              <w:bottom w:val="nil"/>
              <w:right w:val="nil"/>
            </w:tcBorders>
            <w:tcMar>
              <w:top w:w="0" w:type="dxa"/>
              <w:left w:w="0" w:type="dxa"/>
              <w:bottom w:w="0" w:type="dxa"/>
              <w:right w:w="0" w:type="dxa"/>
            </w:tcMar>
            <w:vAlign w:val="center"/>
            <w:hideMark/>
          </w:tcPr>
          <w:p w14:paraId="262E8C22" w14:textId="77777777" w:rsidR="00FD44F8" w:rsidRPr="00416338" w:rsidRDefault="00FD44F8" w:rsidP="00687E1D">
            <w:pPr>
              <w:widowControl w:val="0"/>
              <w:rPr>
                <w:rFonts w:ascii="Courier New" w:eastAsia="Courier New" w:hAnsi="Courier New" w:cs="Courier New"/>
                <w:sz w:val="20"/>
                <w:szCs w:val="20"/>
              </w:rPr>
            </w:pPr>
            <w:r w:rsidRPr="00416338">
              <w:rPr>
                <w:rFonts w:ascii="Courier New" w:eastAsia="Courier New" w:hAnsi="Courier New" w:cs="Courier New"/>
                <w:sz w:val="20"/>
                <w:szCs w:val="20"/>
              </w:rPr>
              <w:t> </w:t>
            </w:r>
          </w:p>
        </w:tc>
        <w:tc>
          <w:tcPr>
            <w:tcW w:w="159" w:type="dxa"/>
            <w:tcBorders>
              <w:top w:val="nil"/>
              <w:left w:val="nil"/>
              <w:bottom w:val="nil"/>
              <w:right w:val="nil"/>
            </w:tcBorders>
            <w:vAlign w:val="center"/>
            <w:hideMark/>
          </w:tcPr>
          <w:p w14:paraId="62C2CAAB" w14:textId="77777777" w:rsidR="00FD44F8" w:rsidRPr="00416338" w:rsidRDefault="00FD44F8" w:rsidP="00687E1D">
            <w:pPr>
              <w:rPr>
                <w:rFonts w:ascii="Calibri" w:eastAsia="Calibri" w:hAnsi="Calibri"/>
                <w:sz w:val="20"/>
                <w:szCs w:val="20"/>
              </w:rPr>
            </w:pPr>
          </w:p>
        </w:tc>
      </w:tr>
      <w:tr w:rsidR="005E70C6" w:rsidRPr="00416338" w14:paraId="26A88BC4" w14:textId="77777777" w:rsidTr="005A7C24">
        <w:trPr>
          <w:trHeight w:val="698"/>
        </w:trPr>
        <w:tc>
          <w:tcPr>
            <w:tcW w:w="10156" w:type="dxa"/>
            <w:gridSpan w:val="4"/>
            <w:tcBorders>
              <w:top w:val="single" w:sz="4" w:space="0" w:color="auto"/>
              <w:left w:val="single" w:sz="4" w:space="0" w:color="auto"/>
              <w:bottom w:val="single" w:sz="4" w:space="0" w:color="auto"/>
              <w:right w:val="single" w:sz="4" w:space="0" w:color="auto"/>
            </w:tcBorders>
            <w:noWrap/>
            <w:vAlign w:val="center"/>
            <w:hideMark/>
          </w:tcPr>
          <w:p w14:paraId="3FA42D7C" w14:textId="77777777" w:rsidR="00FD44F8" w:rsidRPr="00416338" w:rsidRDefault="00FD44F8" w:rsidP="00FD44F8">
            <w:pPr>
              <w:widowControl w:val="0"/>
              <w:rPr>
                <w:rFonts w:eastAsia="Courier New"/>
                <w:sz w:val="20"/>
                <w:szCs w:val="20"/>
              </w:rPr>
            </w:pPr>
            <w:r w:rsidRPr="00416338">
              <w:rPr>
                <w:rFonts w:eastAsia="Courier New"/>
                <w:sz w:val="20"/>
                <w:szCs w:val="20"/>
              </w:rPr>
              <w:t xml:space="preserve">Muhasebe Birimi Adı: İskenderun </w:t>
            </w:r>
            <w:proofErr w:type="spellStart"/>
            <w:r w:rsidRPr="00416338">
              <w:rPr>
                <w:rFonts w:eastAsia="Courier New"/>
                <w:sz w:val="20"/>
                <w:szCs w:val="20"/>
              </w:rPr>
              <w:t>Malmüdürlüğü</w:t>
            </w:r>
            <w:proofErr w:type="spellEnd"/>
          </w:p>
        </w:tc>
        <w:tc>
          <w:tcPr>
            <w:tcW w:w="670" w:type="dxa"/>
            <w:gridSpan w:val="3"/>
            <w:tcBorders>
              <w:top w:val="nil"/>
              <w:left w:val="nil"/>
              <w:bottom w:val="nil"/>
              <w:right w:val="nil"/>
            </w:tcBorders>
            <w:tcMar>
              <w:top w:w="0" w:type="dxa"/>
              <w:left w:w="0" w:type="dxa"/>
              <w:bottom w:w="0" w:type="dxa"/>
              <w:right w:w="0" w:type="dxa"/>
            </w:tcMar>
            <w:vAlign w:val="center"/>
            <w:hideMark/>
          </w:tcPr>
          <w:p w14:paraId="1871D108" w14:textId="77777777" w:rsidR="00FD44F8" w:rsidRPr="00416338" w:rsidRDefault="00FD44F8" w:rsidP="00687E1D">
            <w:pPr>
              <w:widowControl w:val="0"/>
              <w:rPr>
                <w:rFonts w:ascii="Courier New" w:eastAsia="Courier New" w:hAnsi="Courier New" w:cs="Courier New"/>
                <w:sz w:val="20"/>
                <w:szCs w:val="20"/>
              </w:rPr>
            </w:pPr>
            <w:r w:rsidRPr="00416338">
              <w:rPr>
                <w:rFonts w:ascii="Courier New" w:eastAsia="Courier New" w:hAnsi="Courier New" w:cs="Courier New"/>
                <w:sz w:val="20"/>
                <w:szCs w:val="20"/>
              </w:rPr>
              <w:t> </w:t>
            </w:r>
          </w:p>
        </w:tc>
        <w:tc>
          <w:tcPr>
            <w:tcW w:w="159" w:type="dxa"/>
            <w:tcBorders>
              <w:top w:val="nil"/>
              <w:left w:val="nil"/>
              <w:bottom w:val="nil"/>
              <w:right w:val="nil"/>
            </w:tcBorders>
            <w:vAlign w:val="center"/>
            <w:hideMark/>
          </w:tcPr>
          <w:p w14:paraId="616CD15B" w14:textId="77777777" w:rsidR="00FD44F8" w:rsidRPr="00416338" w:rsidRDefault="00FD44F8" w:rsidP="00687E1D">
            <w:pPr>
              <w:rPr>
                <w:rFonts w:ascii="Calibri" w:eastAsia="Calibri" w:hAnsi="Calibri"/>
                <w:sz w:val="20"/>
                <w:szCs w:val="20"/>
              </w:rPr>
            </w:pPr>
          </w:p>
        </w:tc>
      </w:tr>
      <w:tr w:rsidR="005E70C6" w:rsidRPr="00416338" w14:paraId="662A9041" w14:textId="77777777" w:rsidTr="005A7C24">
        <w:trPr>
          <w:trHeight w:val="303"/>
        </w:trPr>
        <w:tc>
          <w:tcPr>
            <w:tcW w:w="10156"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2B06B3C6" w14:textId="77777777" w:rsidR="00FD44F8" w:rsidRPr="00416338" w:rsidRDefault="00FD44F8" w:rsidP="00687E1D">
            <w:pPr>
              <w:widowControl w:val="0"/>
              <w:jc w:val="center"/>
              <w:rPr>
                <w:rFonts w:eastAsia="Courier New"/>
                <w:sz w:val="20"/>
                <w:szCs w:val="20"/>
              </w:rPr>
            </w:pPr>
            <w:r w:rsidRPr="00416338">
              <w:rPr>
                <w:rFonts w:eastAsia="Courier New"/>
                <w:sz w:val="20"/>
                <w:szCs w:val="20"/>
              </w:rPr>
              <w:t>KADROLU ve SÖZLEŞMELİ PERSONEL SAYILARI</w:t>
            </w:r>
          </w:p>
        </w:tc>
        <w:tc>
          <w:tcPr>
            <w:tcW w:w="670" w:type="dxa"/>
            <w:gridSpan w:val="3"/>
            <w:tcBorders>
              <w:top w:val="nil"/>
              <w:left w:val="nil"/>
              <w:bottom w:val="nil"/>
              <w:right w:val="nil"/>
            </w:tcBorders>
            <w:tcMar>
              <w:top w:w="0" w:type="dxa"/>
              <w:left w:w="0" w:type="dxa"/>
              <w:bottom w:w="0" w:type="dxa"/>
              <w:right w:w="0" w:type="dxa"/>
            </w:tcMar>
            <w:vAlign w:val="center"/>
            <w:hideMark/>
          </w:tcPr>
          <w:p w14:paraId="3B2B770A" w14:textId="77777777" w:rsidR="00FD44F8" w:rsidRPr="00416338" w:rsidRDefault="00FD44F8" w:rsidP="00687E1D">
            <w:pPr>
              <w:widowControl w:val="0"/>
              <w:rPr>
                <w:rFonts w:ascii="Courier New" w:eastAsia="Courier New" w:hAnsi="Courier New" w:cs="Courier New"/>
                <w:sz w:val="20"/>
                <w:szCs w:val="20"/>
              </w:rPr>
            </w:pPr>
            <w:r w:rsidRPr="00416338">
              <w:rPr>
                <w:rFonts w:ascii="Courier New" w:eastAsia="Courier New" w:hAnsi="Courier New" w:cs="Courier New"/>
                <w:sz w:val="20"/>
                <w:szCs w:val="20"/>
              </w:rPr>
              <w:t> </w:t>
            </w:r>
          </w:p>
        </w:tc>
        <w:tc>
          <w:tcPr>
            <w:tcW w:w="159" w:type="dxa"/>
            <w:tcBorders>
              <w:top w:val="nil"/>
              <w:left w:val="nil"/>
              <w:bottom w:val="nil"/>
              <w:right w:val="nil"/>
            </w:tcBorders>
            <w:vAlign w:val="center"/>
            <w:hideMark/>
          </w:tcPr>
          <w:p w14:paraId="0D8298BF" w14:textId="77777777" w:rsidR="00FD44F8" w:rsidRPr="00416338" w:rsidRDefault="00FD44F8" w:rsidP="00687E1D">
            <w:pPr>
              <w:rPr>
                <w:rFonts w:ascii="Calibri" w:eastAsia="Calibri" w:hAnsi="Calibri"/>
                <w:sz w:val="20"/>
                <w:szCs w:val="20"/>
              </w:rPr>
            </w:pPr>
          </w:p>
        </w:tc>
      </w:tr>
      <w:tr w:rsidR="005E70C6" w:rsidRPr="00416338" w14:paraId="064B2AB2" w14:textId="77777777" w:rsidTr="005A7C24">
        <w:trPr>
          <w:trHeight w:val="698"/>
        </w:trPr>
        <w:tc>
          <w:tcPr>
            <w:tcW w:w="10156" w:type="dxa"/>
            <w:gridSpan w:val="4"/>
            <w:vMerge/>
            <w:tcBorders>
              <w:top w:val="single" w:sz="4" w:space="0" w:color="auto"/>
              <w:left w:val="single" w:sz="4" w:space="0" w:color="auto"/>
              <w:bottom w:val="single" w:sz="4" w:space="0" w:color="auto"/>
              <w:right w:val="single" w:sz="4" w:space="0" w:color="auto"/>
            </w:tcBorders>
            <w:vAlign w:val="center"/>
            <w:hideMark/>
          </w:tcPr>
          <w:p w14:paraId="09ED08A6" w14:textId="77777777" w:rsidR="00FD44F8" w:rsidRPr="00416338" w:rsidRDefault="00FD44F8" w:rsidP="00687E1D">
            <w:pPr>
              <w:rPr>
                <w:rFonts w:eastAsia="Courier New"/>
                <w:sz w:val="20"/>
                <w:szCs w:val="20"/>
              </w:rPr>
            </w:pPr>
          </w:p>
        </w:tc>
        <w:tc>
          <w:tcPr>
            <w:tcW w:w="670" w:type="dxa"/>
            <w:gridSpan w:val="3"/>
            <w:tcBorders>
              <w:top w:val="nil"/>
              <w:left w:val="nil"/>
              <w:bottom w:val="nil"/>
              <w:right w:val="nil"/>
            </w:tcBorders>
            <w:tcMar>
              <w:top w:w="0" w:type="dxa"/>
              <w:left w:w="0" w:type="dxa"/>
              <w:bottom w:w="0" w:type="dxa"/>
              <w:right w:w="0" w:type="dxa"/>
            </w:tcMar>
            <w:vAlign w:val="center"/>
            <w:hideMark/>
          </w:tcPr>
          <w:p w14:paraId="65718585" w14:textId="77777777" w:rsidR="00FD44F8" w:rsidRPr="00416338" w:rsidRDefault="00FD44F8" w:rsidP="00687E1D">
            <w:pPr>
              <w:widowControl w:val="0"/>
              <w:rPr>
                <w:rFonts w:ascii="Courier New" w:eastAsia="Courier New" w:hAnsi="Courier New" w:cs="Courier New"/>
                <w:sz w:val="20"/>
                <w:szCs w:val="20"/>
              </w:rPr>
            </w:pPr>
            <w:r w:rsidRPr="00416338">
              <w:rPr>
                <w:rFonts w:ascii="Courier New" w:eastAsia="Courier New" w:hAnsi="Courier New" w:cs="Courier New"/>
                <w:sz w:val="20"/>
                <w:szCs w:val="20"/>
              </w:rPr>
              <w:t> </w:t>
            </w:r>
          </w:p>
        </w:tc>
        <w:tc>
          <w:tcPr>
            <w:tcW w:w="159" w:type="dxa"/>
            <w:tcBorders>
              <w:top w:val="nil"/>
              <w:left w:val="nil"/>
              <w:bottom w:val="nil"/>
              <w:right w:val="nil"/>
            </w:tcBorders>
            <w:vAlign w:val="center"/>
            <w:hideMark/>
          </w:tcPr>
          <w:p w14:paraId="4F1C2884" w14:textId="77777777" w:rsidR="00FD44F8" w:rsidRPr="00416338" w:rsidRDefault="00FD44F8" w:rsidP="00687E1D">
            <w:pPr>
              <w:rPr>
                <w:rFonts w:ascii="Calibri" w:eastAsia="Calibri" w:hAnsi="Calibri"/>
                <w:sz w:val="20"/>
                <w:szCs w:val="20"/>
              </w:rPr>
            </w:pPr>
          </w:p>
        </w:tc>
      </w:tr>
      <w:tr w:rsidR="005E70C6" w:rsidRPr="00416338" w14:paraId="6D817AFB" w14:textId="77777777" w:rsidTr="005A7C24">
        <w:trPr>
          <w:trHeight w:val="1246"/>
        </w:trPr>
        <w:tc>
          <w:tcPr>
            <w:tcW w:w="973" w:type="dxa"/>
            <w:tcBorders>
              <w:top w:val="nil"/>
              <w:left w:val="single" w:sz="4" w:space="0" w:color="auto"/>
              <w:bottom w:val="single" w:sz="4" w:space="0" w:color="auto"/>
              <w:right w:val="single" w:sz="4" w:space="0" w:color="auto"/>
            </w:tcBorders>
            <w:noWrap/>
            <w:vAlign w:val="center"/>
            <w:hideMark/>
          </w:tcPr>
          <w:p w14:paraId="0CB1A0DF" w14:textId="77777777" w:rsidR="00FD44F8" w:rsidRPr="00416338" w:rsidRDefault="00FD44F8" w:rsidP="00687E1D">
            <w:pPr>
              <w:widowControl w:val="0"/>
              <w:jc w:val="center"/>
              <w:rPr>
                <w:rFonts w:eastAsia="Courier New"/>
                <w:sz w:val="20"/>
                <w:szCs w:val="20"/>
              </w:rPr>
            </w:pPr>
            <w:r w:rsidRPr="00416338">
              <w:rPr>
                <w:rFonts w:eastAsia="Courier New"/>
                <w:sz w:val="20"/>
                <w:szCs w:val="20"/>
              </w:rPr>
              <w:t>SIRA NO</w:t>
            </w:r>
          </w:p>
        </w:tc>
        <w:tc>
          <w:tcPr>
            <w:tcW w:w="5280" w:type="dxa"/>
            <w:tcBorders>
              <w:top w:val="nil"/>
              <w:left w:val="single" w:sz="4" w:space="0" w:color="auto"/>
              <w:bottom w:val="single" w:sz="4" w:space="0" w:color="auto"/>
              <w:right w:val="single" w:sz="4" w:space="0" w:color="auto"/>
            </w:tcBorders>
            <w:vAlign w:val="center"/>
            <w:hideMark/>
          </w:tcPr>
          <w:p w14:paraId="157532F4" w14:textId="77777777" w:rsidR="00FD44F8" w:rsidRPr="00416338" w:rsidRDefault="00FD44F8" w:rsidP="00687E1D">
            <w:pPr>
              <w:widowControl w:val="0"/>
              <w:jc w:val="center"/>
              <w:rPr>
                <w:rFonts w:eastAsia="Courier New"/>
                <w:sz w:val="20"/>
                <w:szCs w:val="20"/>
              </w:rPr>
            </w:pPr>
            <w:r w:rsidRPr="00416338">
              <w:rPr>
                <w:rFonts w:eastAsia="Courier New"/>
                <w:sz w:val="20"/>
                <w:szCs w:val="20"/>
              </w:rPr>
              <w:t>KURUM ADI</w:t>
            </w:r>
          </w:p>
        </w:tc>
        <w:tc>
          <w:tcPr>
            <w:tcW w:w="1399" w:type="dxa"/>
            <w:tcBorders>
              <w:top w:val="nil"/>
              <w:left w:val="single" w:sz="4" w:space="0" w:color="auto"/>
              <w:bottom w:val="single" w:sz="4" w:space="0" w:color="auto"/>
              <w:right w:val="single" w:sz="4" w:space="0" w:color="auto"/>
            </w:tcBorders>
            <w:vAlign w:val="center"/>
            <w:hideMark/>
          </w:tcPr>
          <w:p w14:paraId="4C3066FF" w14:textId="77777777" w:rsidR="00FD44F8" w:rsidRPr="00416338" w:rsidRDefault="00FD44F8" w:rsidP="00687E1D">
            <w:pPr>
              <w:widowControl w:val="0"/>
              <w:jc w:val="center"/>
              <w:rPr>
                <w:rFonts w:eastAsia="Courier New"/>
                <w:sz w:val="20"/>
                <w:szCs w:val="20"/>
              </w:rPr>
            </w:pPr>
            <w:r w:rsidRPr="00416338">
              <w:rPr>
                <w:rFonts w:eastAsia="Courier New"/>
                <w:sz w:val="20"/>
                <w:szCs w:val="20"/>
              </w:rPr>
              <w:t>PERSONEL SAYISI</w:t>
            </w:r>
          </w:p>
        </w:tc>
        <w:tc>
          <w:tcPr>
            <w:tcW w:w="2502" w:type="dxa"/>
            <w:tcBorders>
              <w:top w:val="nil"/>
              <w:left w:val="nil"/>
              <w:bottom w:val="single" w:sz="4" w:space="0" w:color="auto"/>
              <w:right w:val="single" w:sz="4" w:space="0" w:color="auto"/>
            </w:tcBorders>
            <w:noWrap/>
            <w:vAlign w:val="center"/>
            <w:hideMark/>
          </w:tcPr>
          <w:p w14:paraId="77EC32DA" w14:textId="1C297F77" w:rsidR="00FD44F8" w:rsidRPr="00416338" w:rsidRDefault="00B92AB8" w:rsidP="00687E1D">
            <w:pPr>
              <w:widowControl w:val="0"/>
              <w:jc w:val="center"/>
              <w:rPr>
                <w:rFonts w:eastAsia="Courier New"/>
                <w:sz w:val="20"/>
                <w:szCs w:val="20"/>
              </w:rPr>
            </w:pPr>
            <w:r>
              <w:rPr>
                <w:rFonts w:eastAsia="Courier New"/>
                <w:sz w:val="20"/>
                <w:szCs w:val="20"/>
              </w:rPr>
              <w:t>Mart</w:t>
            </w:r>
            <w:r w:rsidR="00C10638" w:rsidRPr="00416338">
              <w:rPr>
                <w:rFonts w:eastAsia="Courier New"/>
                <w:sz w:val="20"/>
                <w:szCs w:val="20"/>
              </w:rPr>
              <w:t xml:space="preserve"> </w:t>
            </w:r>
            <w:r w:rsidR="00FD44F8" w:rsidRPr="00416338">
              <w:rPr>
                <w:rFonts w:eastAsia="Courier New"/>
                <w:sz w:val="20"/>
                <w:szCs w:val="20"/>
              </w:rPr>
              <w:t>202</w:t>
            </w:r>
            <w:r w:rsidR="00342813">
              <w:rPr>
                <w:rFonts w:eastAsia="Courier New"/>
                <w:sz w:val="20"/>
                <w:szCs w:val="20"/>
              </w:rPr>
              <w:t>5</w:t>
            </w:r>
          </w:p>
          <w:p w14:paraId="3B67DCD1" w14:textId="77777777" w:rsidR="00FD44F8" w:rsidRPr="00416338" w:rsidRDefault="00FD44F8" w:rsidP="00687E1D">
            <w:pPr>
              <w:widowControl w:val="0"/>
              <w:jc w:val="center"/>
              <w:rPr>
                <w:rFonts w:eastAsia="Courier New"/>
                <w:sz w:val="20"/>
                <w:szCs w:val="20"/>
              </w:rPr>
            </w:pPr>
            <w:proofErr w:type="gramStart"/>
            <w:r w:rsidRPr="00416338">
              <w:rPr>
                <w:rFonts w:eastAsia="Courier New"/>
                <w:sz w:val="20"/>
                <w:szCs w:val="20"/>
              </w:rPr>
              <w:t>ÖDEME  TUTARI</w:t>
            </w:r>
            <w:proofErr w:type="gramEnd"/>
          </w:p>
          <w:p w14:paraId="1A8F0F13" w14:textId="77777777" w:rsidR="00FD44F8" w:rsidRPr="00416338" w:rsidRDefault="00FD44F8" w:rsidP="00687E1D">
            <w:pPr>
              <w:widowControl w:val="0"/>
              <w:jc w:val="center"/>
              <w:rPr>
                <w:rFonts w:eastAsia="Courier New"/>
                <w:sz w:val="20"/>
                <w:szCs w:val="20"/>
              </w:rPr>
            </w:pPr>
            <w:r w:rsidRPr="00416338">
              <w:rPr>
                <w:rFonts w:eastAsia="Courier New"/>
                <w:sz w:val="20"/>
                <w:szCs w:val="20"/>
              </w:rPr>
              <w:t xml:space="preserve"> TOPLAM</w:t>
            </w:r>
          </w:p>
        </w:tc>
        <w:tc>
          <w:tcPr>
            <w:tcW w:w="670" w:type="dxa"/>
            <w:gridSpan w:val="3"/>
            <w:tcBorders>
              <w:top w:val="nil"/>
              <w:left w:val="nil"/>
              <w:bottom w:val="nil"/>
              <w:right w:val="nil"/>
            </w:tcBorders>
            <w:tcMar>
              <w:top w:w="0" w:type="dxa"/>
              <w:left w:w="0" w:type="dxa"/>
              <w:bottom w:w="0" w:type="dxa"/>
              <w:right w:w="0" w:type="dxa"/>
            </w:tcMar>
            <w:vAlign w:val="center"/>
            <w:hideMark/>
          </w:tcPr>
          <w:p w14:paraId="7D421AE0" w14:textId="77777777" w:rsidR="00FD44F8" w:rsidRPr="00416338" w:rsidRDefault="00FD44F8" w:rsidP="00687E1D">
            <w:pPr>
              <w:widowControl w:val="0"/>
              <w:rPr>
                <w:rFonts w:ascii="Courier New" w:eastAsia="Courier New" w:hAnsi="Courier New" w:cs="Courier New"/>
                <w:sz w:val="20"/>
                <w:szCs w:val="20"/>
              </w:rPr>
            </w:pPr>
            <w:r w:rsidRPr="00416338">
              <w:rPr>
                <w:rFonts w:ascii="Courier New" w:eastAsia="Courier New" w:hAnsi="Courier New" w:cs="Courier New"/>
                <w:sz w:val="20"/>
                <w:szCs w:val="20"/>
              </w:rPr>
              <w:t> </w:t>
            </w:r>
          </w:p>
        </w:tc>
        <w:tc>
          <w:tcPr>
            <w:tcW w:w="159" w:type="dxa"/>
            <w:tcBorders>
              <w:top w:val="nil"/>
              <w:left w:val="nil"/>
              <w:bottom w:val="nil"/>
              <w:right w:val="nil"/>
            </w:tcBorders>
            <w:vAlign w:val="center"/>
            <w:hideMark/>
          </w:tcPr>
          <w:p w14:paraId="6C0DEE72" w14:textId="77777777" w:rsidR="00FD44F8" w:rsidRPr="00416338" w:rsidRDefault="00FD44F8" w:rsidP="00687E1D">
            <w:pPr>
              <w:rPr>
                <w:rFonts w:ascii="Calibri" w:eastAsia="Calibri" w:hAnsi="Calibri"/>
                <w:sz w:val="20"/>
                <w:szCs w:val="20"/>
              </w:rPr>
            </w:pPr>
          </w:p>
        </w:tc>
      </w:tr>
      <w:tr w:rsidR="005E70C6" w:rsidRPr="00416338" w14:paraId="188F313E" w14:textId="77777777" w:rsidTr="005A7C24">
        <w:trPr>
          <w:trHeight w:val="617"/>
        </w:trPr>
        <w:tc>
          <w:tcPr>
            <w:tcW w:w="973" w:type="dxa"/>
            <w:tcBorders>
              <w:top w:val="nil"/>
              <w:left w:val="single" w:sz="4" w:space="0" w:color="auto"/>
              <w:bottom w:val="single" w:sz="4" w:space="0" w:color="auto"/>
              <w:right w:val="single" w:sz="4" w:space="0" w:color="auto"/>
            </w:tcBorders>
            <w:noWrap/>
            <w:vAlign w:val="center"/>
            <w:hideMark/>
          </w:tcPr>
          <w:p w14:paraId="1B57DADC" w14:textId="77777777" w:rsidR="00FD44F8" w:rsidRPr="00416338" w:rsidRDefault="00FD44F8" w:rsidP="00687E1D">
            <w:pPr>
              <w:widowControl w:val="0"/>
              <w:jc w:val="center"/>
              <w:rPr>
                <w:rFonts w:eastAsia="Courier New"/>
                <w:sz w:val="20"/>
                <w:szCs w:val="20"/>
              </w:rPr>
            </w:pPr>
            <w:r w:rsidRPr="00416338">
              <w:rPr>
                <w:rFonts w:eastAsia="Courier New"/>
                <w:sz w:val="20"/>
                <w:szCs w:val="20"/>
              </w:rPr>
              <w:t>1</w:t>
            </w:r>
          </w:p>
        </w:tc>
        <w:tc>
          <w:tcPr>
            <w:tcW w:w="5280" w:type="dxa"/>
            <w:tcBorders>
              <w:top w:val="nil"/>
              <w:left w:val="single" w:sz="4" w:space="0" w:color="auto"/>
              <w:bottom w:val="single" w:sz="4" w:space="0" w:color="auto"/>
              <w:right w:val="single" w:sz="4" w:space="0" w:color="auto"/>
            </w:tcBorders>
            <w:vAlign w:val="center"/>
            <w:hideMark/>
          </w:tcPr>
          <w:p w14:paraId="1473DE26" w14:textId="77777777" w:rsidR="00FD44F8" w:rsidRPr="00416338" w:rsidRDefault="00FD44F8" w:rsidP="00687E1D">
            <w:pPr>
              <w:widowControl w:val="0"/>
              <w:rPr>
                <w:rFonts w:eastAsia="Courier New"/>
                <w:sz w:val="20"/>
                <w:szCs w:val="20"/>
              </w:rPr>
            </w:pPr>
            <w:r w:rsidRPr="00416338">
              <w:rPr>
                <w:rFonts w:eastAsia="Courier New"/>
                <w:sz w:val="20"/>
                <w:szCs w:val="20"/>
              </w:rPr>
              <w:t xml:space="preserve">İlçe Milli Eğitim Müdürlüğü </w:t>
            </w:r>
            <w:r w:rsidRPr="007B6001">
              <w:rPr>
                <w:rFonts w:eastAsia="Courier New"/>
                <w:b/>
                <w:sz w:val="20"/>
                <w:szCs w:val="20"/>
              </w:rPr>
              <w:t>KADROLU</w:t>
            </w:r>
          </w:p>
        </w:tc>
        <w:tc>
          <w:tcPr>
            <w:tcW w:w="1399" w:type="dxa"/>
            <w:tcBorders>
              <w:top w:val="nil"/>
              <w:left w:val="single" w:sz="4" w:space="0" w:color="auto"/>
              <w:bottom w:val="single" w:sz="4" w:space="0" w:color="auto"/>
              <w:right w:val="single" w:sz="4" w:space="0" w:color="auto"/>
            </w:tcBorders>
            <w:vAlign w:val="center"/>
            <w:hideMark/>
          </w:tcPr>
          <w:p w14:paraId="3C1E226F" w14:textId="681581BD" w:rsidR="00FD44F8" w:rsidRPr="00416338" w:rsidRDefault="00416338" w:rsidP="00C10638">
            <w:pPr>
              <w:widowControl w:val="0"/>
              <w:jc w:val="center"/>
              <w:rPr>
                <w:rFonts w:eastAsia="Courier New"/>
                <w:sz w:val="20"/>
                <w:szCs w:val="20"/>
              </w:rPr>
            </w:pPr>
            <w:r w:rsidRPr="00416338">
              <w:rPr>
                <w:sz w:val="20"/>
                <w:szCs w:val="20"/>
              </w:rPr>
              <w:t>3690</w:t>
            </w:r>
          </w:p>
        </w:tc>
        <w:tc>
          <w:tcPr>
            <w:tcW w:w="2502" w:type="dxa"/>
            <w:tcBorders>
              <w:top w:val="nil"/>
              <w:left w:val="nil"/>
              <w:bottom w:val="single" w:sz="4" w:space="0" w:color="auto"/>
              <w:right w:val="single" w:sz="4" w:space="0" w:color="auto"/>
            </w:tcBorders>
            <w:noWrap/>
            <w:vAlign w:val="center"/>
            <w:hideMark/>
          </w:tcPr>
          <w:p w14:paraId="478FA165" w14:textId="4E1A83A1" w:rsidR="00416338" w:rsidRPr="00416338" w:rsidRDefault="00416338" w:rsidP="00416338">
            <w:pPr>
              <w:jc w:val="center"/>
              <w:rPr>
                <w:rFonts w:ascii="Calibri" w:hAnsi="Calibri" w:cs="Calibri"/>
                <w:color w:val="000000"/>
                <w:sz w:val="20"/>
                <w:szCs w:val="20"/>
              </w:rPr>
            </w:pPr>
            <w:r w:rsidRPr="00416338">
              <w:rPr>
                <w:rFonts w:ascii="Calibri" w:hAnsi="Calibri" w:cs="Calibri"/>
                <w:color w:val="000000"/>
                <w:sz w:val="20"/>
                <w:szCs w:val="20"/>
              </w:rPr>
              <w:t>₺</w:t>
            </w:r>
            <w:r w:rsidR="00B92AB8">
              <w:rPr>
                <w:rFonts w:ascii="Calibri" w:hAnsi="Calibri" w:cs="Calibri"/>
                <w:color w:val="000000"/>
                <w:sz w:val="20"/>
                <w:szCs w:val="20"/>
              </w:rPr>
              <w:t>242.136.233,38</w:t>
            </w:r>
          </w:p>
          <w:p w14:paraId="6B1BD2DD" w14:textId="5ABA5B00" w:rsidR="00FD44F8" w:rsidRPr="00416338" w:rsidRDefault="00FD44F8" w:rsidP="00416338">
            <w:pPr>
              <w:widowControl w:val="0"/>
              <w:jc w:val="center"/>
              <w:rPr>
                <w:rFonts w:eastAsia="Courier New"/>
                <w:sz w:val="20"/>
                <w:szCs w:val="20"/>
              </w:rPr>
            </w:pPr>
          </w:p>
        </w:tc>
        <w:tc>
          <w:tcPr>
            <w:tcW w:w="670" w:type="dxa"/>
            <w:gridSpan w:val="3"/>
            <w:tcBorders>
              <w:top w:val="nil"/>
              <w:left w:val="nil"/>
              <w:bottom w:val="nil"/>
              <w:right w:val="nil"/>
            </w:tcBorders>
            <w:tcMar>
              <w:top w:w="0" w:type="dxa"/>
              <w:left w:w="0" w:type="dxa"/>
              <w:bottom w:w="0" w:type="dxa"/>
              <w:right w:w="0" w:type="dxa"/>
            </w:tcMar>
            <w:vAlign w:val="center"/>
            <w:hideMark/>
          </w:tcPr>
          <w:p w14:paraId="2575609F" w14:textId="77777777" w:rsidR="00FD44F8" w:rsidRPr="00416338" w:rsidRDefault="00FD44F8" w:rsidP="00687E1D">
            <w:pPr>
              <w:widowControl w:val="0"/>
              <w:rPr>
                <w:rFonts w:ascii="Courier New" w:eastAsia="Courier New" w:hAnsi="Courier New" w:cs="Courier New"/>
                <w:sz w:val="20"/>
                <w:szCs w:val="20"/>
              </w:rPr>
            </w:pPr>
            <w:r w:rsidRPr="00416338">
              <w:rPr>
                <w:rFonts w:ascii="Courier New" w:eastAsia="Courier New" w:hAnsi="Courier New" w:cs="Courier New"/>
                <w:sz w:val="20"/>
                <w:szCs w:val="20"/>
              </w:rPr>
              <w:t> </w:t>
            </w:r>
          </w:p>
        </w:tc>
        <w:tc>
          <w:tcPr>
            <w:tcW w:w="159" w:type="dxa"/>
            <w:tcBorders>
              <w:top w:val="nil"/>
              <w:left w:val="nil"/>
              <w:bottom w:val="nil"/>
              <w:right w:val="nil"/>
            </w:tcBorders>
            <w:vAlign w:val="center"/>
            <w:hideMark/>
          </w:tcPr>
          <w:p w14:paraId="230882D0" w14:textId="77777777" w:rsidR="00FD44F8" w:rsidRPr="00416338" w:rsidRDefault="00FD44F8" w:rsidP="00687E1D">
            <w:pPr>
              <w:rPr>
                <w:rFonts w:ascii="Calibri" w:eastAsia="Calibri" w:hAnsi="Calibri"/>
                <w:sz w:val="20"/>
                <w:szCs w:val="20"/>
              </w:rPr>
            </w:pPr>
          </w:p>
        </w:tc>
      </w:tr>
      <w:tr w:rsidR="005E70C6" w:rsidRPr="00416338" w14:paraId="5A2E7F63" w14:textId="77777777" w:rsidTr="005A7C24">
        <w:trPr>
          <w:trHeight w:val="562"/>
        </w:trPr>
        <w:tc>
          <w:tcPr>
            <w:tcW w:w="973" w:type="dxa"/>
            <w:tcBorders>
              <w:top w:val="nil"/>
              <w:left w:val="single" w:sz="4" w:space="0" w:color="auto"/>
              <w:bottom w:val="single" w:sz="4" w:space="0" w:color="auto"/>
              <w:right w:val="single" w:sz="4" w:space="0" w:color="auto"/>
            </w:tcBorders>
            <w:noWrap/>
            <w:vAlign w:val="center"/>
          </w:tcPr>
          <w:p w14:paraId="4860DC88" w14:textId="77777777" w:rsidR="00FD44F8" w:rsidRPr="00416338" w:rsidRDefault="009349D7" w:rsidP="00687E1D">
            <w:pPr>
              <w:widowControl w:val="0"/>
              <w:jc w:val="center"/>
              <w:rPr>
                <w:rFonts w:eastAsia="Courier New"/>
                <w:sz w:val="20"/>
                <w:szCs w:val="20"/>
              </w:rPr>
            </w:pPr>
            <w:r w:rsidRPr="00416338">
              <w:rPr>
                <w:rFonts w:eastAsia="Courier New"/>
                <w:sz w:val="20"/>
                <w:szCs w:val="20"/>
              </w:rPr>
              <w:t>2</w:t>
            </w:r>
          </w:p>
        </w:tc>
        <w:tc>
          <w:tcPr>
            <w:tcW w:w="5280" w:type="dxa"/>
            <w:tcBorders>
              <w:top w:val="nil"/>
              <w:left w:val="single" w:sz="4" w:space="0" w:color="auto"/>
              <w:bottom w:val="single" w:sz="4" w:space="0" w:color="auto"/>
              <w:right w:val="single" w:sz="4" w:space="0" w:color="auto"/>
            </w:tcBorders>
            <w:vAlign w:val="center"/>
          </w:tcPr>
          <w:p w14:paraId="46F93269" w14:textId="77777777" w:rsidR="00FD44F8" w:rsidRPr="00416338" w:rsidRDefault="00FD44F8" w:rsidP="00FD44F8">
            <w:pPr>
              <w:widowControl w:val="0"/>
              <w:rPr>
                <w:rFonts w:eastAsia="Courier New"/>
                <w:sz w:val="20"/>
                <w:szCs w:val="20"/>
              </w:rPr>
            </w:pPr>
            <w:r w:rsidRPr="00416338">
              <w:rPr>
                <w:rFonts w:eastAsia="Courier New"/>
                <w:sz w:val="20"/>
                <w:szCs w:val="20"/>
              </w:rPr>
              <w:t xml:space="preserve">İlçe Milli Eğitim Müdürlüğü </w:t>
            </w:r>
            <w:r w:rsidRPr="007B6001">
              <w:rPr>
                <w:rFonts w:eastAsia="Courier New"/>
                <w:b/>
                <w:sz w:val="20"/>
                <w:szCs w:val="20"/>
              </w:rPr>
              <w:t>SÖZLEŞMELİ ÖĞRETMEN</w:t>
            </w:r>
          </w:p>
        </w:tc>
        <w:tc>
          <w:tcPr>
            <w:tcW w:w="1399" w:type="dxa"/>
            <w:tcBorders>
              <w:top w:val="nil"/>
              <w:left w:val="single" w:sz="4" w:space="0" w:color="auto"/>
              <w:bottom w:val="single" w:sz="4" w:space="0" w:color="auto"/>
              <w:right w:val="single" w:sz="4" w:space="0" w:color="auto"/>
            </w:tcBorders>
            <w:vAlign w:val="center"/>
          </w:tcPr>
          <w:p w14:paraId="610FBA4A" w14:textId="22F713CE" w:rsidR="00FD44F8" w:rsidRPr="00416338" w:rsidRDefault="009349D7" w:rsidP="00C10638">
            <w:pPr>
              <w:widowControl w:val="0"/>
              <w:jc w:val="center"/>
              <w:rPr>
                <w:rFonts w:eastAsia="Courier New"/>
                <w:sz w:val="20"/>
                <w:szCs w:val="20"/>
              </w:rPr>
            </w:pPr>
            <w:r w:rsidRPr="00416338">
              <w:rPr>
                <w:rFonts w:eastAsia="Courier New"/>
                <w:sz w:val="20"/>
                <w:szCs w:val="20"/>
              </w:rPr>
              <w:t>2</w:t>
            </w:r>
            <w:r w:rsidR="00C10638" w:rsidRPr="00416338">
              <w:rPr>
                <w:rFonts w:eastAsia="Courier New"/>
                <w:sz w:val="20"/>
                <w:szCs w:val="20"/>
              </w:rPr>
              <w:t>05</w:t>
            </w:r>
          </w:p>
        </w:tc>
        <w:tc>
          <w:tcPr>
            <w:tcW w:w="2502" w:type="dxa"/>
            <w:tcBorders>
              <w:top w:val="nil"/>
              <w:left w:val="nil"/>
              <w:bottom w:val="single" w:sz="4" w:space="0" w:color="auto"/>
              <w:right w:val="single" w:sz="4" w:space="0" w:color="auto"/>
            </w:tcBorders>
            <w:noWrap/>
            <w:vAlign w:val="center"/>
          </w:tcPr>
          <w:p w14:paraId="1D052069" w14:textId="17573340" w:rsidR="00416338" w:rsidRPr="00416338" w:rsidRDefault="00416338" w:rsidP="00416338">
            <w:pPr>
              <w:jc w:val="center"/>
              <w:rPr>
                <w:rFonts w:ascii="Calibri" w:hAnsi="Calibri" w:cs="Calibri"/>
                <w:color w:val="000000"/>
                <w:sz w:val="20"/>
                <w:szCs w:val="20"/>
              </w:rPr>
            </w:pPr>
            <w:r w:rsidRPr="00416338">
              <w:rPr>
                <w:rFonts w:ascii="Calibri" w:hAnsi="Calibri" w:cs="Calibri"/>
                <w:color w:val="000000"/>
                <w:sz w:val="20"/>
                <w:szCs w:val="20"/>
              </w:rPr>
              <w:t>₺</w:t>
            </w:r>
            <w:r w:rsidR="00B92AB8">
              <w:rPr>
                <w:rFonts w:ascii="Calibri" w:hAnsi="Calibri" w:cs="Calibri"/>
                <w:color w:val="000000"/>
                <w:sz w:val="20"/>
                <w:szCs w:val="20"/>
              </w:rPr>
              <w:t>11.092.711,15</w:t>
            </w:r>
          </w:p>
          <w:p w14:paraId="336A820C" w14:textId="3A41FCEC" w:rsidR="00FD44F8" w:rsidRPr="00416338" w:rsidRDefault="00FD44F8" w:rsidP="00416338">
            <w:pPr>
              <w:widowControl w:val="0"/>
              <w:jc w:val="center"/>
              <w:rPr>
                <w:rFonts w:eastAsia="Courier New"/>
                <w:sz w:val="20"/>
                <w:szCs w:val="20"/>
              </w:rPr>
            </w:pPr>
          </w:p>
        </w:tc>
        <w:tc>
          <w:tcPr>
            <w:tcW w:w="670" w:type="dxa"/>
            <w:gridSpan w:val="3"/>
            <w:tcBorders>
              <w:top w:val="nil"/>
              <w:left w:val="nil"/>
              <w:bottom w:val="nil"/>
              <w:right w:val="nil"/>
            </w:tcBorders>
            <w:tcMar>
              <w:top w:w="0" w:type="dxa"/>
              <w:left w:w="0" w:type="dxa"/>
              <w:bottom w:w="0" w:type="dxa"/>
              <w:right w:w="0" w:type="dxa"/>
            </w:tcMar>
            <w:vAlign w:val="center"/>
          </w:tcPr>
          <w:p w14:paraId="180BE60C" w14:textId="77777777" w:rsidR="00FD44F8" w:rsidRPr="00416338" w:rsidRDefault="00FD44F8" w:rsidP="00687E1D">
            <w:pPr>
              <w:widowControl w:val="0"/>
              <w:rPr>
                <w:rFonts w:ascii="Courier New" w:eastAsia="Courier New" w:hAnsi="Courier New" w:cs="Courier New"/>
                <w:sz w:val="20"/>
                <w:szCs w:val="20"/>
              </w:rPr>
            </w:pPr>
          </w:p>
        </w:tc>
        <w:tc>
          <w:tcPr>
            <w:tcW w:w="159" w:type="dxa"/>
            <w:tcBorders>
              <w:top w:val="nil"/>
              <w:left w:val="nil"/>
              <w:bottom w:val="nil"/>
              <w:right w:val="nil"/>
            </w:tcBorders>
            <w:vAlign w:val="center"/>
          </w:tcPr>
          <w:p w14:paraId="1B850C1D" w14:textId="77777777" w:rsidR="00FD44F8" w:rsidRPr="00416338" w:rsidRDefault="00FD44F8" w:rsidP="00687E1D">
            <w:pPr>
              <w:rPr>
                <w:rFonts w:ascii="Calibri" w:eastAsia="Calibri" w:hAnsi="Calibri"/>
                <w:sz w:val="20"/>
                <w:szCs w:val="20"/>
              </w:rPr>
            </w:pPr>
          </w:p>
        </w:tc>
      </w:tr>
      <w:tr w:rsidR="005E70C6" w:rsidRPr="00416338" w14:paraId="1DB6D0BB" w14:textId="77777777" w:rsidTr="005A7C24">
        <w:trPr>
          <w:trHeight w:val="562"/>
        </w:trPr>
        <w:tc>
          <w:tcPr>
            <w:tcW w:w="6254" w:type="dxa"/>
            <w:gridSpan w:val="2"/>
            <w:tcBorders>
              <w:top w:val="nil"/>
              <w:left w:val="single" w:sz="4" w:space="0" w:color="auto"/>
              <w:bottom w:val="single" w:sz="4" w:space="0" w:color="auto"/>
              <w:right w:val="single" w:sz="4" w:space="0" w:color="auto"/>
            </w:tcBorders>
            <w:noWrap/>
            <w:vAlign w:val="center"/>
            <w:hideMark/>
          </w:tcPr>
          <w:p w14:paraId="44D9E469" w14:textId="77777777" w:rsidR="00FD44F8" w:rsidRPr="00416338" w:rsidRDefault="00FD44F8" w:rsidP="00687E1D">
            <w:pPr>
              <w:widowControl w:val="0"/>
              <w:jc w:val="center"/>
              <w:rPr>
                <w:rFonts w:eastAsia="Courier New"/>
                <w:b/>
                <w:sz w:val="20"/>
                <w:szCs w:val="20"/>
              </w:rPr>
            </w:pPr>
            <w:r w:rsidRPr="00416338">
              <w:rPr>
                <w:rFonts w:eastAsia="Courier New"/>
                <w:b/>
                <w:sz w:val="20"/>
                <w:szCs w:val="20"/>
              </w:rPr>
              <w:t>TOPLAM</w:t>
            </w:r>
          </w:p>
        </w:tc>
        <w:tc>
          <w:tcPr>
            <w:tcW w:w="1399" w:type="dxa"/>
            <w:tcBorders>
              <w:top w:val="nil"/>
              <w:left w:val="single" w:sz="4" w:space="0" w:color="auto"/>
              <w:bottom w:val="single" w:sz="4" w:space="0" w:color="auto"/>
              <w:right w:val="single" w:sz="4" w:space="0" w:color="auto"/>
            </w:tcBorders>
            <w:vAlign w:val="center"/>
            <w:hideMark/>
          </w:tcPr>
          <w:p w14:paraId="761C7C1D" w14:textId="6F88307A" w:rsidR="00FD44F8" w:rsidRPr="00416338" w:rsidRDefault="00416338" w:rsidP="00687E1D">
            <w:pPr>
              <w:widowControl w:val="0"/>
              <w:jc w:val="center"/>
              <w:rPr>
                <w:rFonts w:eastAsia="Courier New"/>
                <w:b/>
                <w:sz w:val="20"/>
                <w:szCs w:val="20"/>
              </w:rPr>
            </w:pPr>
            <w:r>
              <w:rPr>
                <w:rFonts w:eastAsia="Courier New"/>
                <w:b/>
                <w:sz w:val="20"/>
                <w:szCs w:val="20"/>
              </w:rPr>
              <w:t>3895</w:t>
            </w:r>
          </w:p>
        </w:tc>
        <w:tc>
          <w:tcPr>
            <w:tcW w:w="2502" w:type="dxa"/>
            <w:tcBorders>
              <w:top w:val="nil"/>
              <w:left w:val="nil"/>
              <w:bottom w:val="single" w:sz="4" w:space="0" w:color="auto"/>
              <w:right w:val="single" w:sz="4" w:space="0" w:color="auto"/>
            </w:tcBorders>
            <w:noWrap/>
            <w:vAlign w:val="center"/>
            <w:hideMark/>
          </w:tcPr>
          <w:p w14:paraId="5C89923F" w14:textId="04866549" w:rsidR="00416338" w:rsidRDefault="00416338" w:rsidP="00416338">
            <w:pPr>
              <w:jc w:val="center"/>
              <w:rPr>
                <w:rFonts w:ascii="Calibri" w:hAnsi="Calibri" w:cs="Calibri"/>
                <w:color w:val="000000"/>
                <w:sz w:val="22"/>
                <w:szCs w:val="22"/>
              </w:rPr>
            </w:pPr>
            <w:r>
              <w:rPr>
                <w:rFonts w:ascii="Calibri" w:hAnsi="Calibri" w:cs="Calibri"/>
                <w:color w:val="000000"/>
                <w:sz w:val="22"/>
                <w:szCs w:val="22"/>
              </w:rPr>
              <w:t>₺</w:t>
            </w:r>
            <w:r w:rsidR="00B92AB8">
              <w:rPr>
                <w:rFonts w:ascii="Calibri" w:hAnsi="Calibri" w:cs="Calibri"/>
                <w:color w:val="000000"/>
                <w:sz w:val="22"/>
                <w:szCs w:val="22"/>
              </w:rPr>
              <w:t>253.228.944,53</w:t>
            </w:r>
          </w:p>
          <w:p w14:paraId="3DD25AEC" w14:textId="53935E1D" w:rsidR="00FD44F8" w:rsidRPr="00416338" w:rsidRDefault="00FD44F8" w:rsidP="009349D7">
            <w:pPr>
              <w:widowControl w:val="0"/>
              <w:jc w:val="center"/>
              <w:rPr>
                <w:rFonts w:eastAsia="Courier New"/>
                <w:b/>
                <w:sz w:val="20"/>
                <w:szCs w:val="20"/>
              </w:rPr>
            </w:pPr>
          </w:p>
        </w:tc>
        <w:tc>
          <w:tcPr>
            <w:tcW w:w="670" w:type="dxa"/>
            <w:gridSpan w:val="3"/>
            <w:tcBorders>
              <w:top w:val="nil"/>
              <w:left w:val="nil"/>
              <w:bottom w:val="nil"/>
              <w:right w:val="nil"/>
            </w:tcBorders>
            <w:tcMar>
              <w:top w:w="0" w:type="dxa"/>
              <w:left w:w="0" w:type="dxa"/>
              <w:bottom w:w="0" w:type="dxa"/>
              <w:right w:w="0" w:type="dxa"/>
            </w:tcMar>
            <w:vAlign w:val="center"/>
            <w:hideMark/>
          </w:tcPr>
          <w:p w14:paraId="49F6E946" w14:textId="77777777" w:rsidR="00FD44F8" w:rsidRPr="00416338" w:rsidRDefault="00FD44F8" w:rsidP="00687E1D">
            <w:pPr>
              <w:widowControl w:val="0"/>
              <w:rPr>
                <w:rFonts w:ascii="Courier New" w:eastAsia="Courier New" w:hAnsi="Courier New" w:cs="Courier New"/>
                <w:sz w:val="20"/>
                <w:szCs w:val="20"/>
              </w:rPr>
            </w:pPr>
            <w:r w:rsidRPr="00416338">
              <w:rPr>
                <w:rFonts w:ascii="Courier New" w:eastAsia="Courier New" w:hAnsi="Courier New" w:cs="Courier New"/>
                <w:sz w:val="20"/>
                <w:szCs w:val="20"/>
              </w:rPr>
              <w:t> </w:t>
            </w:r>
          </w:p>
        </w:tc>
        <w:tc>
          <w:tcPr>
            <w:tcW w:w="159" w:type="dxa"/>
            <w:tcBorders>
              <w:top w:val="nil"/>
              <w:left w:val="nil"/>
              <w:bottom w:val="nil"/>
              <w:right w:val="nil"/>
            </w:tcBorders>
            <w:vAlign w:val="center"/>
            <w:hideMark/>
          </w:tcPr>
          <w:p w14:paraId="205FFE98" w14:textId="77777777" w:rsidR="00FD44F8" w:rsidRPr="00416338" w:rsidRDefault="00FD44F8" w:rsidP="00687E1D">
            <w:pPr>
              <w:rPr>
                <w:rFonts w:ascii="Calibri" w:eastAsia="Calibri" w:hAnsi="Calibri"/>
                <w:sz w:val="20"/>
                <w:szCs w:val="20"/>
              </w:rPr>
            </w:pPr>
          </w:p>
        </w:tc>
      </w:tr>
      <w:tr w:rsidR="005E70C6" w:rsidRPr="00416338" w14:paraId="670F1AAE" w14:textId="77777777" w:rsidTr="005A7C24">
        <w:trPr>
          <w:trHeight w:val="654"/>
        </w:trPr>
        <w:tc>
          <w:tcPr>
            <w:tcW w:w="7653" w:type="dxa"/>
            <w:gridSpan w:val="3"/>
            <w:noWrap/>
            <w:vAlign w:val="center"/>
            <w:hideMark/>
          </w:tcPr>
          <w:p w14:paraId="097262AA" w14:textId="77777777" w:rsidR="00FD44F8" w:rsidRPr="00416338" w:rsidRDefault="00FD44F8" w:rsidP="00687E1D">
            <w:pPr>
              <w:rPr>
                <w:rFonts w:ascii="Calibri" w:eastAsia="Calibri" w:hAnsi="Calibri"/>
                <w:sz w:val="20"/>
                <w:szCs w:val="20"/>
              </w:rPr>
            </w:pPr>
          </w:p>
        </w:tc>
        <w:tc>
          <w:tcPr>
            <w:tcW w:w="2785" w:type="dxa"/>
            <w:gridSpan w:val="2"/>
            <w:noWrap/>
            <w:vAlign w:val="center"/>
            <w:hideMark/>
          </w:tcPr>
          <w:p w14:paraId="043FC73D" w14:textId="77777777" w:rsidR="00FD44F8" w:rsidRPr="00416338" w:rsidRDefault="00FD44F8" w:rsidP="00687E1D">
            <w:pPr>
              <w:rPr>
                <w:rFonts w:ascii="Calibri" w:eastAsia="Calibri" w:hAnsi="Calibri"/>
                <w:sz w:val="20"/>
                <w:szCs w:val="20"/>
              </w:rPr>
            </w:pPr>
          </w:p>
        </w:tc>
        <w:tc>
          <w:tcPr>
            <w:tcW w:w="223" w:type="dxa"/>
            <w:noWrap/>
            <w:vAlign w:val="center"/>
            <w:hideMark/>
          </w:tcPr>
          <w:p w14:paraId="1DCB1A79" w14:textId="77777777" w:rsidR="00FD44F8" w:rsidRPr="00416338" w:rsidRDefault="00FD44F8" w:rsidP="00687E1D">
            <w:pPr>
              <w:rPr>
                <w:rFonts w:ascii="Calibri" w:eastAsia="Calibri" w:hAnsi="Calibri"/>
                <w:sz w:val="20"/>
                <w:szCs w:val="20"/>
              </w:rPr>
            </w:pPr>
          </w:p>
        </w:tc>
        <w:tc>
          <w:tcPr>
            <w:tcW w:w="164" w:type="dxa"/>
            <w:noWrap/>
            <w:vAlign w:val="center"/>
            <w:hideMark/>
          </w:tcPr>
          <w:p w14:paraId="13C346FC" w14:textId="77777777" w:rsidR="00FD44F8" w:rsidRPr="00416338" w:rsidRDefault="00FD44F8" w:rsidP="00687E1D">
            <w:pPr>
              <w:rPr>
                <w:rFonts w:ascii="Calibri" w:eastAsia="Calibri" w:hAnsi="Calibri"/>
                <w:sz w:val="20"/>
                <w:szCs w:val="20"/>
              </w:rPr>
            </w:pPr>
          </w:p>
        </w:tc>
        <w:tc>
          <w:tcPr>
            <w:tcW w:w="159" w:type="dxa"/>
            <w:tcBorders>
              <w:top w:val="nil"/>
              <w:left w:val="nil"/>
              <w:bottom w:val="nil"/>
              <w:right w:val="nil"/>
            </w:tcBorders>
            <w:vAlign w:val="center"/>
            <w:hideMark/>
          </w:tcPr>
          <w:p w14:paraId="4586FFC6" w14:textId="77777777" w:rsidR="00FD44F8" w:rsidRPr="00416338" w:rsidRDefault="00FD44F8" w:rsidP="00687E1D">
            <w:pPr>
              <w:rPr>
                <w:rFonts w:ascii="Calibri" w:eastAsia="Calibri" w:hAnsi="Calibri"/>
                <w:sz w:val="20"/>
                <w:szCs w:val="20"/>
              </w:rPr>
            </w:pPr>
          </w:p>
        </w:tc>
      </w:tr>
      <w:tr w:rsidR="005E70C6" w:rsidRPr="00416338" w14:paraId="08CD91FC" w14:textId="77777777" w:rsidTr="005A7C24">
        <w:trPr>
          <w:trHeight w:val="835"/>
        </w:trPr>
        <w:tc>
          <w:tcPr>
            <w:tcW w:w="7653" w:type="dxa"/>
            <w:gridSpan w:val="3"/>
            <w:noWrap/>
            <w:vAlign w:val="center"/>
            <w:hideMark/>
          </w:tcPr>
          <w:p w14:paraId="497F778D" w14:textId="77777777" w:rsidR="00FD44F8" w:rsidRPr="00416338" w:rsidRDefault="00FD44F8" w:rsidP="00687E1D">
            <w:pPr>
              <w:rPr>
                <w:rFonts w:ascii="Calibri" w:eastAsia="Calibri" w:hAnsi="Calibri"/>
                <w:sz w:val="20"/>
                <w:szCs w:val="20"/>
              </w:rPr>
            </w:pPr>
          </w:p>
          <w:p w14:paraId="3A1A3D1B" w14:textId="77777777" w:rsidR="00FD44F8" w:rsidRPr="00416338" w:rsidRDefault="00FD44F8" w:rsidP="00687E1D">
            <w:pPr>
              <w:rPr>
                <w:rFonts w:ascii="Calibri" w:eastAsia="Calibri" w:hAnsi="Calibri"/>
                <w:sz w:val="20"/>
                <w:szCs w:val="20"/>
              </w:rPr>
            </w:pPr>
          </w:p>
          <w:p w14:paraId="1BA70955" w14:textId="77777777" w:rsidR="00FD44F8" w:rsidRPr="00416338" w:rsidRDefault="00FD44F8" w:rsidP="00687E1D">
            <w:pPr>
              <w:rPr>
                <w:rFonts w:ascii="Calibri" w:eastAsia="Calibri" w:hAnsi="Calibri"/>
                <w:sz w:val="20"/>
                <w:szCs w:val="20"/>
              </w:rPr>
            </w:pPr>
          </w:p>
          <w:p w14:paraId="721DB128" w14:textId="77777777" w:rsidR="00FD44F8" w:rsidRPr="00416338" w:rsidRDefault="00FD44F8" w:rsidP="00687E1D">
            <w:pPr>
              <w:rPr>
                <w:rFonts w:ascii="Calibri" w:eastAsia="Calibri" w:hAnsi="Calibri"/>
                <w:sz w:val="20"/>
                <w:szCs w:val="20"/>
              </w:rPr>
            </w:pPr>
          </w:p>
        </w:tc>
        <w:tc>
          <w:tcPr>
            <w:tcW w:w="3008" w:type="dxa"/>
            <w:gridSpan w:val="3"/>
            <w:noWrap/>
            <w:vAlign w:val="center"/>
            <w:hideMark/>
          </w:tcPr>
          <w:p w14:paraId="78223CF8" w14:textId="77777777" w:rsidR="00FD44F8" w:rsidRPr="00416338" w:rsidRDefault="00FD44F8" w:rsidP="00687E1D">
            <w:pPr>
              <w:rPr>
                <w:rFonts w:ascii="Calibri" w:eastAsia="Calibri" w:hAnsi="Calibri"/>
                <w:sz w:val="20"/>
                <w:szCs w:val="20"/>
              </w:rPr>
            </w:pPr>
          </w:p>
        </w:tc>
        <w:tc>
          <w:tcPr>
            <w:tcW w:w="164" w:type="dxa"/>
            <w:noWrap/>
            <w:vAlign w:val="center"/>
            <w:hideMark/>
          </w:tcPr>
          <w:p w14:paraId="5489F698" w14:textId="77777777" w:rsidR="00FD44F8" w:rsidRPr="00416338" w:rsidRDefault="00FD44F8" w:rsidP="00687E1D">
            <w:pPr>
              <w:rPr>
                <w:rFonts w:ascii="Calibri" w:eastAsia="Calibri" w:hAnsi="Calibri"/>
                <w:sz w:val="20"/>
                <w:szCs w:val="20"/>
              </w:rPr>
            </w:pPr>
          </w:p>
        </w:tc>
        <w:tc>
          <w:tcPr>
            <w:tcW w:w="159" w:type="dxa"/>
            <w:tcBorders>
              <w:top w:val="nil"/>
              <w:left w:val="nil"/>
              <w:bottom w:val="nil"/>
              <w:right w:val="nil"/>
            </w:tcBorders>
            <w:vAlign w:val="center"/>
            <w:hideMark/>
          </w:tcPr>
          <w:p w14:paraId="4BC612D7" w14:textId="77777777" w:rsidR="00FD44F8" w:rsidRPr="00416338" w:rsidRDefault="00FD44F8" w:rsidP="00687E1D">
            <w:pPr>
              <w:rPr>
                <w:rFonts w:ascii="Calibri" w:eastAsia="Calibri" w:hAnsi="Calibri"/>
                <w:sz w:val="20"/>
                <w:szCs w:val="20"/>
              </w:rPr>
            </w:pPr>
          </w:p>
        </w:tc>
      </w:tr>
      <w:tr w:rsidR="005E70C6" w:rsidRPr="00416338" w14:paraId="78CFFA12" w14:textId="77777777" w:rsidTr="005A7C24">
        <w:trPr>
          <w:trHeight w:val="256"/>
        </w:trPr>
        <w:tc>
          <w:tcPr>
            <w:tcW w:w="973" w:type="dxa"/>
            <w:tcBorders>
              <w:top w:val="nil"/>
              <w:left w:val="nil"/>
              <w:bottom w:val="nil"/>
              <w:right w:val="nil"/>
            </w:tcBorders>
            <w:vAlign w:val="center"/>
            <w:hideMark/>
          </w:tcPr>
          <w:p w14:paraId="516615C9" w14:textId="77777777" w:rsidR="00FD44F8" w:rsidRPr="00416338" w:rsidRDefault="00FD44F8" w:rsidP="00687E1D">
            <w:pPr>
              <w:rPr>
                <w:rFonts w:ascii="Calibri" w:eastAsia="Calibri" w:hAnsi="Calibri"/>
                <w:sz w:val="20"/>
                <w:szCs w:val="20"/>
              </w:rPr>
            </w:pPr>
          </w:p>
        </w:tc>
        <w:tc>
          <w:tcPr>
            <w:tcW w:w="5280" w:type="dxa"/>
            <w:tcBorders>
              <w:top w:val="nil"/>
              <w:left w:val="nil"/>
              <w:bottom w:val="nil"/>
              <w:right w:val="nil"/>
            </w:tcBorders>
            <w:vAlign w:val="center"/>
            <w:hideMark/>
          </w:tcPr>
          <w:p w14:paraId="545EA46C" w14:textId="77777777" w:rsidR="00FD44F8" w:rsidRPr="00416338" w:rsidRDefault="00FD44F8" w:rsidP="00687E1D">
            <w:pPr>
              <w:rPr>
                <w:rFonts w:ascii="Calibri" w:eastAsia="Calibri" w:hAnsi="Calibri"/>
                <w:sz w:val="20"/>
                <w:szCs w:val="20"/>
              </w:rPr>
            </w:pPr>
          </w:p>
        </w:tc>
        <w:tc>
          <w:tcPr>
            <w:tcW w:w="1399" w:type="dxa"/>
            <w:tcBorders>
              <w:top w:val="nil"/>
              <w:left w:val="nil"/>
              <w:bottom w:val="nil"/>
              <w:right w:val="nil"/>
            </w:tcBorders>
            <w:vAlign w:val="center"/>
            <w:hideMark/>
          </w:tcPr>
          <w:p w14:paraId="4DD6AC5C" w14:textId="77777777" w:rsidR="00FD44F8" w:rsidRPr="00416338" w:rsidRDefault="00FD44F8" w:rsidP="00687E1D">
            <w:pPr>
              <w:rPr>
                <w:rFonts w:ascii="Calibri" w:eastAsia="Calibri" w:hAnsi="Calibri"/>
                <w:sz w:val="20"/>
                <w:szCs w:val="20"/>
              </w:rPr>
            </w:pPr>
          </w:p>
        </w:tc>
        <w:tc>
          <w:tcPr>
            <w:tcW w:w="2502" w:type="dxa"/>
            <w:tcBorders>
              <w:top w:val="nil"/>
              <w:left w:val="nil"/>
              <w:bottom w:val="nil"/>
              <w:right w:val="nil"/>
            </w:tcBorders>
            <w:vAlign w:val="center"/>
            <w:hideMark/>
          </w:tcPr>
          <w:p w14:paraId="3F9F1931" w14:textId="77777777" w:rsidR="00FD44F8" w:rsidRPr="00416338" w:rsidRDefault="00FD44F8" w:rsidP="00687E1D">
            <w:pPr>
              <w:rPr>
                <w:rFonts w:ascii="Calibri" w:eastAsia="Calibri" w:hAnsi="Calibri"/>
                <w:sz w:val="20"/>
                <w:szCs w:val="20"/>
              </w:rPr>
            </w:pPr>
          </w:p>
        </w:tc>
        <w:tc>
          <w:tcPr>
            <w:tcW w:w="282" w:type="dxa"/>
            <w:tcBorders>
              <w:top w:val="nil"/>
              <w:left w:val="nil"/>
              <w:bottom w:val="nil"/>
              <w:right w:val="nil"/>
            </w:tcBorders>
            <w:vAlign w:val="center"/>
            <w:hideMark/>
          </w:tcPr>
          <w:p w14:paraId="5596497C" w14:textId="77777777" w:rsidR="00FD44F8" w:rsidRPr="00416338" w:rsidRDefault="00FD44F8" w:rsidP="00687E1D">
            <w:pPr>
              <w:rPr>
                <w:rFonts w:ascii="Calibri" w:eastAsia="Calibri" w:hAnsi="Calibri"/>
                <w:sz w:val="20"/>
                <w:szCs w:val="20"/>
              </w:rPr>
            </w:pPr>
          </w:p>
        </w:tc>
        <w:tc>
          <w:tcPr>
            <w:tcW w:w="223" w:type="dxa"/>
            <w:tcBorders>
              <w:top w:val="nil"/>
              <w:left w:val="nil"/>
              <w:bottom w:val="nil"/>
              <w:right w:val="nil"/>
            </w:tcBorders>
            <w:vAlign w:val="center"/>
            <w:hideMark/>
          </w:tcPr>
          <w:p w14:paraId="018E0E57" w14:textId="77777777" w:rsidR="00FD44F8" w:rsidRPr="00416338" w:rsidRDefault="00FD44F8" w:rsidP="00687E1D">
            <w:pPr>
              <w:rPr>
                <w:rFonts w:ascii="Calibri" w:eastAsia="Calibri" w:hAnsi="Calibri"/>
                <w:sz w:val="20"/>
                <w:szCs w:val="20"/>
              </w:rPr>
            </w:pPr>
          </w:p>
        </w:tc>
        <w:tc>
          <w:tcPr>
            <w:tcW w:w="164" w:type="dxa"/>
            <w:tcBorders>
              <w:top w:val="nil"/>
              <w:left w:val="nil"/>
              <w:bottom w:val="nil"/>
              <w:right w:val="nil"/>
            </w:tcBorders>
            <w:vAlign w:val="center"/>
            <w:hideMark/>
          </w:tcPr>
          <w:p w14:paraId="41C8CF7C" w14:textId="77777777" w:rsidR="00FD44F8" w:rsidRPr="00416338" w:rsidRDefault="00FD44F8" w:rsidP="00687E1D">
            <w:pPr>
              <w:rPr>
                <w:rFonts w:ascii="Calibri" w:eastAsia="Calibri" w:hAnsi="Calibri"/>
                <w:sz w:val="20"/>
                <w:szCs w:val="20"/>
              </w:rPr>
            </w:pPr>
          </w:p>
        </w:tc>
        <w:tc>
          <w:tcPr>
            <w:tcW w:w="159" w:type="dxa"/>
            <w:tcBorders>
              <w:top w:val="nil"/>
              <w:left w:val="nil"/>
              <w:bottom w:val="nil"/>
              <w:right w:val="nil"/>
            </w:tcBorders>
            <w:vAlign w:val="center"/>
            <w:hideMark/>
          </w:tcPr>
          <w:p w14:paraId="4FCCA482" w14:textId="77777777" w:rsidR="00FD44F8" w:rsidRPr="00416338" w:rsidRDefault="00FD44F8" w:rsidP="00687E1D">
            <w:pPr>
              <w:widowControl w:val="0"/>
              <w:rPr>
                <w:rFonts w:ascii="Courier New" w:eastAsia="Courier New" w:hAnsi="Courier New" w:cs="Courier New"/>
                <w:sz w:val="20"/>
                <w:szCs w:val="20"/>
              </w:rPr>
            </w:pPr>
            <w:r w:rsidRPr="00416338">
              <w:rPr>
                <w:rFonts w:ascii="Courier New" w:eastAsia="Courier New" w:hAnsi="Courier New" w:cs="Courier New"/>
                <w:sz w:val="20"/>
                <w:szCs w:val="20"/>
              </w:rPr>
              <w:t> </w:t>
            </w:r>
          </w:p>
        </w:tc>
      </w:tr>
    </w:tbl>
    <w:p w14:paraId="5DB9857D" w14:textId="77777777" w:rsidR="0075488A" w:rsidRPr="00416338" w:rsidRDefault="0075488A" w:rsidP="00FD44F8">
      <w:pPr>
        <w:tabs>
          <w:tab w:val="left" w:pos="1560"/>
        </w:tabs>
        <w:rPr>
          <w:sz w:val="20"/>
          <w:szCs w:val="20"/>
        </w:rPr>
      </w:pPr>
    </w:p>
    <w:sectPr w:rsidR="0075488A" w:rsidRPr="00416338" w:rsidSect="009309DC">
      <w:footerReference w:type="even" r:id="rId9"/>
      <w:footerReference w:type="default" r:id="rId10"/>
      <w:pgSz w:w="11906" w:h="16838"/>
      <w:pgMar w:top="397" w:right="1418" w:bottom="39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8653D" w14:textId="77777777" w:rsidR="00095F21" w:rsidRDefault="00095F21">
      <w:r>
        <w:separator/>
      </w:r>
    </w:p>
  </w:endnote>
  <w:endnote w:type="continuationSeparator" w:id="0">
    <w:p w14:paraId="6FB4B99F" w14:textId="77777777" w:rsidR="00095F21" w:rsidRDefault="0009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BD238" w14:textId="77777777" w:rsidR="00687E1D" w:rsidRDefault="00687E1D" w:rsidP="00806E18">
    <w:pPr>
      <w:pStyle w:val="Al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672CAA20" w14:textId="77777777" w:rsidR="00687E1D" w:rsidRDefault="00687E1D" w:rsidP="0011408C">
    <w:pPr>
      <w:pStyle w:val="Altbilgi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08D3F" w14:textId="567392A8" w:rsidR="00687E1D" w:rsidRDefault="00687E1D" w:rsidP="00806E18">
    <w:pPr>
      <w:pStyle w:val="Al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7796F">
      <w:rPr>
        <w:rStyle w:val="SayfaNumaras"/>
        <w:noProof/>
      </w:rPr>
      <w:t>9</w:t>
    </w:r>
    <w:r>
      <w:rPr>
        <w:rStyle w:val="SayfaNumaras"/>
      </w:rPr>
      <w:fldChar w:fldCharType="end"/>
    </w:r>
  </w:p>
  <w:p w14:paraId="6D37885E" w14:textId="77777777" w:rsidR="00687E1D" w:rsidRDefault="00687E1D" w:rsidP="0011408C">
    <w:pPr>
      <w:pStyle w:val="Altbilgi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3A090" w14:textId="77777777" w:rsidR="00095F21" w:rsidRDefault="00095F21">
      <w:r>
        <w:separator/>
      </w:r>
    </w:p>
  </w:footnote>
  <w:footnote w:type="continuationSeparator" w:id="0">
    <w:p w14:paraId="0D5021BA" w14:textId="77777777" w:rsidR="00095F21" w:rsidRDefault="00095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F45C9"/>
    <w:multiLevelType w:val="hybridMultilevel"/>
    <w:tmpl w:val="CE24CFA0"/>
    <w:lvl w:ilvl="0" w:tplc="8CC6F5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24778A7"/>
    <w:multiLevelType w:val="hybridMultilevel"/>
    <w:tmpl w:val="7C14AC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1146040"/>
    <w:multiLevelType w:val="hybridMultilevel"/>
    <w:tmpl w:val="099851B4"/>
    <w:lvl w:ilvl="0" w:tplc="689242CE">
      <w:start w:val="1"/>
      <w:numFmt w:val="decimal"/>
      <w:lvlText w:val="%1-"/>
      <w:lvlJc w:val="left"/>
      <w:pPr>
        <w:tabs>
          <w:tab w:val="num" w:pos="720"/>
        </w:tabs>
        <w:ind w:left="720" w:hanging="360"/>
      </w:pPr>
      <w:rPr>
        <w:rFonts w:hint="default"/>
      </w:rPr>
    </w:lvl>
    <w:lvl w:ilvl="1" w:tplc="B8A2BE0C">
      <w:start w:val="8"/>
      <w:numFmt w:val="bullet"/>
      <w:lvlText w:val="-"/>
      <w:lvlJc w:val="left"/>
      <w:pPr>
        <w:tabs>
          <w:tab w:val="num" w:pos="1440"/>
        </w:tabs>
        <w:ind w:left="1440" w:hanging="360"/>
      </w:pPr>
      <w:rPr>
        <w:rFonts w:ascii="Times New Roman" w:eastAsia="Times New Roman" w:hAnsi="Times New Roman" w:cs="Times New Roman" w:hint="default"/>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43D5036B"/>
    <w:multiLevelType w:val="hybridMultilevel"/>
    <w:tmpl w:val="D45E9808"/>
    <w:lvl w:ilvl="0" w:tplc="CA34EB1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C0D"/>
    <w:rsid w:val="0000266E"/>
    <w:rsid w:val="00006843"/>
    <w:rsid w:val="0001164D"/>
    <w:rsid w:val="00015412"/>
    <w:rsid w:val="00017FBA"/>
    <w:rsid w:val="00020E3C"/>
    <w:rsid w:val="000214F4"/>
    <w:rsid w:val="000336EC"/>
    <w:rsid w:val="00033BEE"/>
    <w:rsid w:val="0003446E"/>
    <w:rsid w:val="00034AC9"/>
    <w:rsid w:val="000426C3"/>
    <w:rsid w:val="000437C8"/>
    <w:rsid w:val="0004608C"/>
    <w:rsid w:val="0004663E"/>
    <w:rsid w:val="000503F7"/>
    <w:rsid w:val="0005186E"/>
    <w:rsid w:val="00055794"/>
    <w:rsid w:val="00055ABF"/>
    <w:rsid w:val="00061C70"/>
    <w:rsid w:val="00062E8C"/>
    <w:rsid w:val="00091015"/>
    <w:rsid w:val="00093BED"/>
    <w:rsid w:val="00095B65"/>
    <w:rsid w:val="00095F21"/>
    <w:rsid w:val="00096682"/>
    <w:rsid w:val="000A2602"/>
    <w:rsid w:val="000A6B0E"/>
    <w:rsid w:val="000B1AA6"/>
    <w:rsid w:val="000C06B3"/>
    <w:rsid w:val="000C37FA"/>
    <w:rsid w:val="000C3A5F"/>
    <w:rsid w:val="000C4889"/>
    <w:rsid w:val="000C67DA"/>
    <w:rsid w:val="000D4D24"/>
    <w:rsid w:val="000E0654"/>
    <w:rsid w:val="000E220B"/>
    <w:rsid w:val="000E3A67"/>
    <w:rsid w:val="000E3E21"/>
    <w:rsid w:val="000E47CC"/>
    <w:rsid w:val="000E5D91"/>
    <w:rsid w:val="000F0A24"/>
    <w:rsid w:val="000F4C43"/>
    <w:rsid w:val="000F6C95"/>
    <w:rsid w:val="000F6CB2"/>
    <w:rsid w:val="001021A1"/>
    <w:rsid w:val="0010573A"/>
    <w:rsid w:val="0011408C"/>
    <w:rsid w:val="00130EEA"/>
    <w:rsid w:val="00140872"/>
    <w:rsid w:val="00140F76"/>
    <w:rsid w:val="0014228A"/>
    <w:rsid w:val="00143056"/>
    <w:rsid w:val="00154659"/>
    <w:rsid w:val="001561AD"/>
    <w:rsid w:val="001610FA"/>
    <w:rsid w:val="0016469E"/>
    <w:rsid w:val="00164A29"/>
    <w:rsid w:val="0016507E"/>
    <w:rsid w:val="00167940"/>
    <w:rsid w:val="00167F36"/>
    <w:rsid w:val="00171712"/>
    <w:rsid w:val="001724E2"/>
    <w:rsid w:val="00174263"/>
    <w:rsid w:val="00176187"/>
    <w:rsid w:val="00181A41"/>
    <w:rsid w:val="00183B75"/>
    <w:rsid w:val="00183CC2"/>
    <w:rsid w:val="00184687"/>
    <w:rsid w:val="001920A2"/>
    <w:rsid w:val="00193829"/>
    <w:rsid w:val="00193D94"/>
    <w:rsid w:val="00194181"/>
    <w:rsid w:val="001964AF"/>
    <w:rsid w:val="001A0F65"/>
    <w:rsid w:val="001A52AE"/>
    <w:rsid w:val="001B46CE"/>
    <w:rsid w:val="001B7529"/>
    <w:rsid w:val="001C52B1"/>
    <w:rsid w:val="001C5F90"/>
    <w:rsid w:val="001D0AF7"/>
    <w:rsid w:val="001D26E1"/>
    <w:rsid w:val="001D2719"/>
    <w:rsid w:val="001D362D"/>
    <w:rsid w:val="001D4260"/>
    <w:rsid w:val="001D50E5"/>
    <w:rsid w:val="001D52E4"/>
    <w:rsid w:val="001E1F64"/>
    <w:rsid w:val="001E7BE4"/>
    <w:rsid w:val="001F0517"/>
    <w:rsid w:val="001F1659"/>
    <w:rsid w:val="001F1F48"/>
    <w:rsid w:val="001F38CE"/>
    <w:rsid w:val="00202348"/>
    <w:rsid w:val="00207362"/>
    <w:rsid w:val="00212196"/>
    <w:rsid w:val="0021221B"/>
    <w:rsid w:val="0021319F"/>
    <w:rsid w:val="00214812"/>
    <w:rsid w:val="00215060"/>
    <w:rsid w:val="00216850"/>
    <w:rsid w:val="00224557"/>
    <w:rsid w:val="0022461E"/>
    <w:rsid w:val="00227A08"/>
    <w:rsid w:val="00227A2C"/>
    <w:rsid w:val="00227C2B"/>
    <w:rsid w:val="00234245"/>
    <w:rsid w:val="002370B6"/>
    <w:rsid w:val="00243A22"/>
    <w:rsid w:val="00244AFE"/>
    <w:rsid w:val="00245D9C"/>
    <w:rsid w:val="0025474C"/>
    <w:rsid w:val="00260668"/>
    <w:rsid w:val="00260F7F"/>
    <w:rsid w:val="002625C1"/>
    <w:rsid w:val="00263317"/>
    <w:rsid w:val="00263B11"/>
    <w:rsid w:val="0026487B"/>
    <w:rsid w:val="0026780A"/>
    <w:rsid w:val="00272BB2"/>
    <w:rsid w:val="00273FC9"/>
    <w:rsid w:val="00275586"/>
    <w:rsid w:val="00282047"/>
    <w:rsid w:val="00283A8D"/>
    <w:rsid w:val="00284C4A"/>
    <w:rsid w:val="00286338"/>
    <w:rsid w:val="002904BF"/>
    <w:rsid w:val="0029079A"/>
    <w:rsid w:val="0029168A"/>
    <w:rsid w:val="00294310"/>
    <w:rsid w:val="00297BCA"/>
    <w:rsid w:val="002A17F1"/>
    <w:rsid w:val="002A5171"/>
    <w:rsid w:val="002B2F61"/>
    <w:rsid w:val="002B405A"/>
    <w:rsid w:val="002B5797"/>
    <w:rsid w:val="002B5A75"/>
    <w:rsid w:val="002B7023"/>
    <w:rsid w:val="002D1CFF"/>
    <w:rsid w:val="002D4DD2"/>
    <w:rsid w:val="002E220F"/>
    <w:rsid w:val="002E3178"/>
    <w:rsid w:val="002E3604"/>
    <w:rsid w:val="002E54EE"/>
    <w:rsid w:val="002F08F4"/>
    <w:rsid w:val="002F1945"/>
    <w:rsid w:val="002F29C8"/>
    <w:rsid w:val="002F306A"/>
    <w:rsid w:val="002F4015"/>
    <w:rsid w:val="002F6435"/>
    <w:rsid w:val="002F6493"/>
    <w:rsid w:val="0030120A"/>
    <w:rsid w:val="00303592"/>
    <w:rsid w:val="00310CEA"/>
    <w:rsid w:val="003207BC"/>
    <w:rsid w:val="0032292B"/>
    <w:rsid w:val="00322B3C"/>
    <w:rsid w:val="0032391F"/>
    <w:rsid w:val="00325A9A"/>
    <w:rsid w:val="0033121C"/>
    <w:rsid w:val="003370AA"/>
    <w:rsid w:val="00342813"/>
    <w:rsid w:val="0034436C"/>
    <w:rsid w:val="00347C89"/>
    <w:rsid w:val="003557BC"/>
    <w:rsid w:val="003559F4"/>
    <w:rsid w:val="00355A73"/>
    <w:rsid w:val="00356611"/>
    <w:rsid w:val="003651B5"/>
    <w:rsid w:val="00370FA4"/>
    <w:rsid w:val="003772C0"/>
    <w:rsid w:val="00380B92"/>
    <w:rsid w:val="00384422"/>
    <w:rsid w:val="003872E5"/>
    <w:rsid w:val="0039164A"/>
    <w:rsid w:val="0039211A"/>
    <w:rsid w:val="00396652"/>
    <w:rsid w:val="0039716B"/>
    <w:rsid w:val="00397D15"/>
    <w:rsid w:val="003A660C"/>
    <w:rsid w:val="003B4B6E"/>
    <w:rsid w:val="003B781C"/>
    <w:rsid w:val="003C24FB"/>
    <w:rsid w:val="003C4C9A"/>
    <w:rsid w:val="003C6C06"/>
    <w:rsid w:val="003D1AC5"/>
    <w:rsid w:val="003E018A"/>
    <w:rsid w:val="003E0285"/>
    <w:rsid w:val="003E14CC"/>
    <w:rsid w:val="003E4E2E"/>
    <w:rsid w:val="003E64BB"/>
    <w:rsid w:val="003E6E9C"/>
    <w:rsid w:val="003F1E79"/>
    <w:rsid w:val="003F25B8"/>
    <w:rsid w:val="003F2C28"/>
    <w:rsid w:val="00401543"/>
    <w:rsid w:val="00405AF0"/>
    <w:rsid w:val="00414AE5"/>
    <w:rsid w:val="00416338"/>
    <w:rsid w:val="004221CA"/>
    <w:rsid w:val="004328C6"/>
    <w:rsid w:val="00441FD0"/>
    <w:rsid w:val="00451D1D"/>
    <w:rsid w:val="00451D65"/>
    <w:rsid w:val="00453CEA"/>
    <w:rsid w:val="004553ED"/>
    <w:rsid w:val="00456F21"/>
    <w:rsid w:val="00463F05"/>
    <w:rsid w:val="00464E55"/>
    <w:rsid w:val="0047237B"/>
    <w:rsid w:val="00475967"/>
    <w:rsid w:val="00476184"/>
    <w:rsid w:val="004768B6"/>
    <w:rsid w:val="0047796F"/>
    <w:rsid w:val="00477FC0"/>
    <w:rsid w:val="00492A69"/>
    <w:rsid w:val="00494E71"/>
    <w:rsid w:val="00496487"/>
    <w:rsid w:val="004A4551"/>
    <w:rsid w:val="004B33FF"/>
    <w:rsid w:val="004C2699"/>
    <w:rsid w:val="004D3536"/>
    <w:rsid w:val="004D3CAB"/>
    <w:rsid w:val="004D5E84"/>
    <w:rsid w:val="004D6E52"/>
    <w:rsid w:val="004E184B"/>
    <w:rsid w:val="004E1C82"/>
    <w:rsid w:val="004E266F"/>
    <w:rsid w:val="004E6776"/>
    <w:rsid w:val="004F5199"/>
    <w:rsid w:val="004F5510"/>
    <w:rsid w:val="00501938"/>
    <w:rsid w:val="005032E5"/>
    <w:rsid w:val="0050744F"/>
    <w:rsid w:val="00510351"/>
    <w:rsid w:val="00513606"/>
    <w:rsid w:val="00516C40"/>
    <w:rsid w:val="005213F0"/>
    <w:rsid w:val="0052366C"/>
    <w:rsid w:val="0052384D"/>
    <w:rsid w:val="00532C3A"/>
    <w:rsid w:val="005365E4"/>
    <w:rsid w:val="00536B22"/>
    <w:rsid w:val="00543E72"/>
    <w:rsid w:val="00544C60"/>
    <w:rsid w:val="005557FF"/>
    <w:rsid w:val="00560E0E"/>
    <w:rsid w:val="005627FD"/>
    <w:rsid w:val="005629ED"/>
    <w:rsid w:val="00563CE1"/>
    <w:rsid w:val="0057243E"/>
    <w:rsid w:val="005726CC"/>
    <w:rsid w:val="00574C3C"/>
    <w:rsid w:val="00577A8C"/>
    <w:rsid w:val="0058087A"/>
    <w:rsid w:val="00582EAA"/>
    <w:rsid w:val="005850B4"/>
    <w:rsid w:val="00591854"/>
    <w:rsid w:val="00593AD2"/>
    <w:rsid w:val="005956FB"/>
    <w:rsid w:val="005A174B"/>
    <w:rsid w:val="005A7C24"/>
    <w:rsid w:val="005D53E0"/>
    <w:rsid w:val="005D771B"/>
    <w:rsid w:val="005E2488"/>
    <w:rsid w:val="005E2B3A"/>
    <w:rsid w:val="005E6859"/>
    <w:rsid w:val="005E70C6"/>
    <w:rsid w:val="005F4368"/>
    <w:rsid w:val="005F7269"/>
    <w:rsid w:val="00600B1B"/>
    <w:rsid w:val="00600C93"/>
    <w:rsid w:val="00602F6B"/>
    <w:rsid w:val="00610D45"/>
    <w:rsid w:val="006113EA"/>
    <w:rsid w:val="006126C0"/>
    <w:rsid w:val="006146FA"/>
    <w:rsid w:val="006161EC"/>
    <w:rsid w:val="0062380F"/>
    <w:rsid w:val="00626DB8"/>
    <w:rsid w:val="00630551"/>
    <w:rsid w:val="00630844"/>
    <w:rsid w:val="00635391"/>
    <w:rsid w:val="006359D4"/>
    <w:rsid w:val="0063784D"/>
    <w:rsid w:val="006475A0"/>
    <w:rsid w:val="00652791"/>
    <w:rsid w:val="00652D8F"/>
    <w:rsid w:val="0066044B"/>
    <w:rsid w:val="00664560"/>
    <w:rsid w:val="006678EA"/>
    <w:rsid w:val="00673D8E"/>
    <w:rsid w:val="00677007"/>
    <w:rsid w:val="00677B62"/>
    <w:rsid w:val="00677FC8"/>
    <w:rsid w:val="0068443E"/>
    <w:rsid w:val="0068502B"/>
    <w:rsid w:val="00687E1D"/>
    <w:rsid w:val="00690B3F"/>
    <w:rsid w:val="0069287D"/>
    <w:rsid w:val="00697BCE"/>
    <w:rsid w:val="006A07D9"/>
    <w:rsid w:val="006A1C57"/>
    <w:rsid w:val="006A2D51"/>
    <w:rsid w:val="006A6832"/>
    <w:rsid w:val="006B35AB"/>
    <w:rsid w:val="006B4B50"/>
    <w:rsid w:val="006C0F20"/>
    <w:rsid w:val="006C2C68"/>
    <w:rsid w:val="006C36B9"/>
    <w:rsid w:val="006C7E67"/>
    <w:rsid w:val="006D062E"/>
    <w:rsid w:val="006D0A46"/>
    <w:rsid w:val="006D1245"/>
    <w:rsid w:val="006D5375"/>
    <w:rsid w:val="006D5C06"/>
    <w:rsid w:val="006D7416"/>
    <w:rsid w:val="006E3ACB"/>
    <w:rsid w:val="006E6417"/>
    <w:rsid w:val="006F2B0A"/>
    <w:rsid w:val="006F36A7"/>
    <w:rsid w:val="006F39A9"/>
    <w:rsid w:val="006F46E8"/>
    <w:rsid w:val="006F5C5F"/>
    <w:rsid w:val="006F7E98"/>
    <w:rsid w:val="0070598E"/>
    <w:rsid w:val="007137B2"/>
    <w:rsid w:val="00715A48"/>
    <w:rsid w:val="00715DC7"/>
    <w:rsid w:val="00734369"/>
    <w:rsid w:val="007417F6"/>
    <w:rsid w:val="00741965"/>
    <w:rsid w:val="00742C39"/>
    <w:rsid w:val="007438F3"/>
    <w:rsid w:val="00743E26"/>
    <w:rsid w:val="00743F28"/>
    <w:rsid w:val="0074405F"/>
    <w:rsid w:val="00744C21"/>
    <w:rsid w:val="00744EFE"/>
    <w:rsid w:val="00753B67"/>
    <w:rsid w:val="0075488A"/>
    <w:rsid w:val="007606F8"/>
    <w:rsid w:val="00760C02"/>
    <w:rsid w:val="007624D1"/>
    <w:rsid w:val="00763410"/>
    <w:rsid w:val="00767807"/>
    <w:rsid w:val="00770890"/>
    <w:rsid w:val="00770AFC"/>
    <w:rsid w:val="00776A70"/>
    <w:rsid w:val="0077784A"/>
    <w:rsid w:val="00794DBE"/>
    <w:rsid w:val="007A1575"/>
    <w:rsid w:val="007A7306"/>
    <w:rsid w:val="007A7B32"/>
    <w:rsid w:val="007B0D8B"/>
    <w:rsid w:val="007B19DB"/>
    <w:rsid w:val="007B3C52"/>
    <w:rsid w:val="007B48D1"/>
    <w:rsid w:val="007B6001"/>
    <w:rsid w:val="007B71BD"/>
    <w:rsid w:val="007C1AF5"/>
    <w:rsid w:val="007C2470"/>
    <w:rsid w:val="007C2906"/>
    <w:rsid w:val="007C6064"/>
    <w:rsid w:val="007D07F6"/>
    <w:rsid w:val="007D0B2B"/>
    <w:rsid w:val="007D0EBF"/>
    <w:rsid w:val="007D2955"/>
    <w:rsid w:val="007D3FDD"/>
    <w:rsid w:val="007E6A1B"/>
    <w:rsid w:val="008013FB"/>
    <w:rsid w:val="00801853"/>
    <w:rsid w:val="008023F9"/>
    <w:rsid w:val="00806E18"/>
    <w:rsid w:val="00807C8C"/>
    <w:rsid w:val="008138CB"/>
    <w:rsid w:val="00813BD0"/>
    <w:rsid w:val="008201CC"/>
    <w:rsid w:val="0082179A"/>
    <w:rsid w:val="0082369B"/>
    <w:rsid w:val="008258DA"/>
    <w:rsid w:val="00840FB8"/>
    <w:rsid w:val="00842CAF"/>
    <w:rsid w:val="00846FB0"/>
    <w:rsid w:val="0085295E"/>
    <w:rsid w:val="00852D26"/>
    <w:rsid w:val="00854438"/>
    <w:rsid w:val="00860276"/>
    <w:rsid w:val="00861751"/>
    <w:rsid w:val="00864A3F"/>
    <w:rsid w:val="00873EAA"/>
    <w:rsid w:val="008760BF"/>
    <w:rsid w:val="00876BD1"/>
    <w:rsid w:val="00885639"/>
    <w:rsid w:val="0088742E"/>
    <w:rsid w:val="008925F9"/>
    <w:rsid w:val="008951F8"/>
    <w:rsid w:val="00896956"/>
    <w:rsid w:val="008A116A"/>
    <w:rsid w:val="008A1986"/>
    <w:rsid w:val="008A21E0"/>
    <w:rsid w:val="008A493D"/>
    <w:rsid w:val="008A4FAF"/>
    <w:rsid w:val="008A5D6D"/>
    <w:rsid w:val="008B02FF"/>
    <w:rsid w:val="008B2C42"/>
    <w:rsid w:val="008B3D6C"/>
    <w:rsid w:val="008B681B"/>
    <w:rsid w:val="008C1785"/>
    <w:rsid w:val="008C43A7"/>
    <w:rsid w:val="008C63F5"/>
    <w:rsid w:val="008C7E93"/>
    <w:rsid w:val="008D0047"/>
    <w:rsid w:val="008D155B"/>
    <w:rsid w:val="008D2F99"/>
    <w:rsid w:val="008D324D"/>
    <w:rsid w:val="008D3BA9"/>
    <w:rsid w:val="008D7863"/>
    <w:rsid w:val="008E12FF"/>
    <w:rsid w:val="008E2640"/>
    <w:rsid w:val="008E3EFC"/>
    <w:rsid w:val="008E5350"/>
    <w:rsid w:val="008E5823"/>
    <w:rsid w:val="008E7676"/>
    <w:rsid w:val="008F0066"/>
    <w:rsid w:val="008F6E8C"/>
    <w:rsid w:val="00903518"/>
    <w:rsid w:val="00904B0C"/>
    <w:rsid w:val="00904CA5"/>
    <w:rsid w:val="00914040"/>
    <w:rsid w:val="0091445B"/>
    <w:rsid w:val="00920006"/>
    <w:rsid w:val="009251B3"/>
    <w:rsid w:val="009309DC"/>
    <w:rsid w:val="009314E2"/>
    <w:rsid w:val="00931D2C"/>
    <w:rsid w:val="009349D7"/>
    <w:rsid w:val="0094159F"/>
    <w:rsid w:val="0094335A"/>
    <w:rsid w:val="00951A18"/>
    <w:rsid w:val="00951EE2"/>
    <w:rsid w:val="00955530"/>
    <w:rsid w:val="0095705D"/>
    <w:rsid w:val="00962589"/>
    <w:rsid w:val="00966C06"/>
    <w:rsid w:val="00970C23"/>
    <w:rsid w:val="00973412"/>
    <w:rsid w:val="00973E91"/>
    <w:rsid w:val="00973FD1"/>
    <w:rsid w:val="00975523"/>
    <w:rsid w:val="00977469"/>
    <w:rsid w:val="00977A2A"/>
    <w:rsid w:val="00977FFD"/>
    <w:rsid w:val="00983181"/>
    <w:rsid w:val="009839CE"/>
    <w:rsid w:val="00984E9A"/>
    <w:rsid w:val="00985FC1"/>
    <w:rsid w:val="009A1FFA"/>
    <w:rsid w:val="009A5CBC"/>
    <w:rsid w:val="009A7C2B"/>
    <w:rsid w:val="009A7D22"/>
    <w:rsid w:val="009B29AA"/>
    <w:rsid w:val="009B35CD"/>
    <w:rsid w:val="009B54C4"/>
    <w:rsid w:val="009B7061"/>
    <w:rsid w:val="009B7A86"/>
    <w:rsid w:val="009C07E7"/>
    <w:rsid w:val="009C08CC"/>
    <w:rsid w:val="009C5619"/>
    <w:rsid w:val="009C561D"/>
    <w:rsid w:val="009D0071"/>
    <w:rsid w:val="009D169F"/>
    <w:rsid w:val="009D249F"/>
    <w:rsid w:val="009D2B14"/>
    <w:rsid w:val="009D2BDF"/>
    <w:rsid w:val="009D44E4"/>
    <w:rsid w:val="009E3DCC"/>
    <w:rsid w:val="009F264D"/>
    <w:rsid w:val="009F5A68"/>
    <w:rsid w:val="009F7B27"/>
    <w:rsid w:val="00A014E6"/>
    <w:rsid w:val="00A10474"/>
    <w:rsid w:val="00A11031"/>
    <w:rsid w:val="00A11F52"/>
    <w:rsid w:val="00A12D54"/>
    <w:rsid w:val="00A14447"/>
    <w:rsid w:val="00A151AE"/>
    <w:rsid w:val="00A16A28"/>
    <w:rsid w:val="00A21732"/>
    <w:rsid w:val="00A242EA"/>
    <w:rsid w:val="00A24470"/>
    <w:rsid w:val="00A2565B"/>
    <w:rsid w:val="00A30A54"/>
    <w:rsid w:val="00A33550"/>
    <w:rsid w:val="00A3377E"/>
    <w:rsid w:val="00A4250B"/>
    <w:rsid w:val="00A43F86"/>
    <w:rsid w:val="00A440B1"/>
    <w:rsid w:val="00A44193"/>
    <w:rsid w:val="00A44AF2"/>
    <w:rsid w:val="00A6052C"/>
    <w:rsid w:val="00A605D1"/>
    <w:rsid w:val="00A61F10"/>
    <w:rsid w:val="00A64F6A"/>
    <w:rsid w:val="00A72781"/>
    <w:rsid w:val="00A774E5"/>
    <w:rsid w:val="00A811D4"/>
    <w:rsid w:val="00A8145F"/>
    <w:rsid w:val="00A81E59"/>
    <w:rsid w:val="00A8206B"/>
    <w:rsid w:val="00A827F2"/>
    <w:rsid w:val="00A852C2"/>
    <w:rsid w:val="00A94626"/>
    <w:rsid w:val="00A96608"/>
    <w:rsid w:val="00A966A3"/>
    <w:rsid w:val="00AA0117"/>
    <w:rsid w:val="00AA09CF"/>
    <w:rsid w:val="00AA1C48"/>
    <w:rsid w:val="00AA3F83"/>
    <w:rsid w:val="00AA6B8A"/>
    <w:rsid w:val="00AB04E0"/>
    <w:rsid w:val="00AB5800"/>
    <w:rsid w:val="00AB5C7D"/>
    <w:rsid w:val="00AC1C63"/>
    <w:rsid w:val="00AC2C19"/>
    <w:rsid w:val="00AC3C5C"/>
    <w:rsid w:val="00AD13C6"/>
    <w:rsid w:val="00AE2C2A"/>
    <w:rsid w:val="00AE636B"/>
    <w:rsid w:val="00AE7A84"/>
    <w:rsid w:val="00AF0500"/>
    <w:rsid w:val="00AF57E3"/>
    <w:rsid w:val="00AF6506"/>
    <w:rsid w:val="00B02AC0"/>
    <w:rsid w:val="00B03C90"/>
    <w:rsid w:val="00B112EA"/>
    <w:rsid w:val="00B1634D"/>
    <w:rsid w:val="00B256EE"/>
    <w:rsid w:val="00B30219"/>
    <w:rsid w:val="00B30C28"/>
    <w:rsid w:val="00B34A2D"/>
    <w:rsid w:val="00B3599A"/>
    <w:rsid w:val="00B37064"/>
    <w:rsid w:val="00B43F23"/>
    <w:rsid w:val="00B46E00"/>
    <w:rsid w:val="00B53156"/>
    <w:rsid w:val="00B558CC"/>
    <w:rsid w:val="00B5708D"/>
    <w:rsid w:val="00B60C0D"/>
    <w:rsid w:val="00B642D7"/>
    <w:rsid w:val="00B70921"/>
    <w:rsid w:val="00B709BD"/>
    <w:rsid w:val="00B72431"/>
    <w:rsid w:val="00B732C8"/>
    <w:rsid w:val="00B735B6"/>
    <w:rsid w:val="00B80FCE"/>
    <w:rsid w:val="00B811E3"/>
    <w:rsid w:val="00B8346C"/>
    <w:rsid w:val="00B83D6C"/>
    <w:rsid w:val="00B86461"/>
    <w:rsid w:val="00B929B5"/>
    <w:rsid w:val="00B92AB8"/>
    <w:rsid w:val="00B968B2"/>
    <w:rsid w:val="00BA33CB"/>
    <w:rsid w:val="00BA39B4"/>
    <w:rsid w:val="00BA7CDB"/>
    <w:rsid w:val="00BB5F6C"/>
    <w:rsid w:val="00BB6797"/>
    <w:rsid w:val="00BC55DA"/>
    <w:rsid w:val="00BC6760"/>
    <w:rsid w:val="00BC68B3"/>
    <w:rsid w:val="00BD059C"/>
    <w:rsid w:val="00BD15B8"/>
    <w:rsid w:val="00BD4798"/>
    <w:rsid w:val="00BE0F6A"/>
    <w:rsid w:val="00BE3221"/>
    <w:rsid w:val="00BE5E6A"/>
    <w:rsid w:val="00BE6AE0"/>
    <w:rsid w:val="00BE7B27"/>
    <w:rsid w:val="00BE7DF8"/>
    <w:rsid w:val="00BF0F15"/>
    <w:rsid w:val="00BF1903"/>
    <w:rsid w:val="00BF283E"/>
    <w:rsid w:val="00BF3156"/>
    <w:rsid w:val="00BF4512"/>
    <w:rsid w:val="00BF4574"/>
    <w:rsid w:val="00C10638"/>
    <w:rsid w:val="00C11794"/>
    <w:rsid w:val="00C17FA0"/>
    <w:rsid w:val="00C2182E"/>
    <w:rsid w:val="00C22D61"/>
    <w:rsid w:val="00C26361"/>
    <w:rsid w:val="00C3630A"/>
    <w:rsid w:val="00C4777F"/>
    <w:rsid w:val="00C47D6A"/>
    <w:rsid w:val="00C50806"/>
    <w:rsid w:val="00C5154F"/>
    <w:rsid w:val="00C55360"/>
    <w:rsid w:val="00C57E06"/>
    <w:rsid w:val="00C600BA"/>
    <w:rsid w:val="00C631FC"/>
    <w:rsid w:val="00C84047"/>
    <w:rsid w:val="00C854E1"/>
    <w:rsid w:val="00C8792B"/>
    <w:rsid w:val="00C90942"/>
    <w:rsid w:val="00C916CC"/>
    <w:rsid w:val="00C92320"/>
    <w:rsid w:val="00C93280"/>
    <w:rsid w:val="00C950A8"/>
    <w:rsid w:val="00C95214"/>
    <w:rsid w:val="00C95334"/>
    <w:rsid w:val="00CA551A"/>
    <w:rsid w:val="00CB3EE8"/>
    <w:rsid w:val="00CB57CA"/>
    <w:rsid w:val="00CC2D82"/>
    <w:rsid w:val="00CD4F2A"/>
    <w:rsid w:val="00CD61C7"/>
    <w:rsid w:val="00CE034A"/>
    <w:rsid w:val="00CE5945"/>
    <w:rsid w:val="00CF24C5"/>
    <w:rsid w:val="00D012C2"/>
    <w:rsid w:val="00D054C1"/>
    <w:rsid w:val="00D070FD"/>
    <w:rsid w:val="00D11A0F"/>
    <w:rsid w:val="00D1226E"/>
    <w:rsid w:val="00D12D0E"/>
    <w:rsid w:val="00D145F8"/>
    <w:rsid w:val="00D2725F"/>
    <w:rsid w:val="00D3259E"/>
    <w:rsid w:val="00D3383B"/>
    <w:rsid w:val="00D41F3E"/>
    <w:rsid w:val="00D42C22"/>
    <w:rsid w:val="00D47A49"/>
    <w:rsid w:val="00D502D2"/>
    <w:rsid w:val="00D50932"/>
    <w:rsid w:val="00D54CB4"/>
    <w:rsid w:val="00D57C88"/>
    <w:rsid w:val="00D60583"/>
    <w:rsid w:val="00D65B34"/>
    <w:rsid w:val="00D66F98"/>
    <w:rsid w:val="00D71B18"/>
    <w:rsid w:val="00D73211"/>
    <w:rsid w:val="00D76931"/>
    <w:rsid w:val="00D8016E"/>
    <w:rsid w:val="00D81CD8"/>
    <w:rsid w:val="00D86270"/>
    <w:rsid w:val="00D939C6"/>
    <w:rsid w:val="00D93F22"/>
    <w:rsid w:val="00D9473E"/>
    <w:rsid w:val="00D9628E"/>
    <w:rsid w:val="00D964E7"/>
    <w:rsid w:val="00DB0BB7"/>
    <w:rsid w:val="00DB1090"/>
    <w:rsid w:val="00DB2950"/>
    <w:rsid w:val="00DB3E95"/>
    <w:rsid w:val="00DB3F54"/>
    <w:rsid w:val="00DB7E41"/>
    <w:rsid w:val="00DC003E"/>
    <w:rsid w:val="00DC0B10"/>
    <w:rsid w:val="00DC1390"/>
    <w:rsid w:val="00DC1EF5"/>
    <w:rsid w:val="00DC273C"/>
    <w:rsid w:val="00DC4D2F"/>
    <w:rsid w:val="00DD01BC"/>
    <w:rsid w:val="00DD0D38"/>
    <w:rsid w:val="00DD7213"/>
    <w:rsid w:val="00DD7C86"/>
    <w:rsid w:val="00DE5690"/>
    <w:rsid w:val="00DF4E34"/>
    <w:rsid w:val="00DF5CF1"/>
    <w:rsid w:val="00E04094"/>
    <w:rsid w:val="00E052B5"/>
    <w:rsid w:val="00E055E8"/>
    <w:rsid w:val="00E07421"/>
    <w:rsid w:val="00E10A0C"/>
    <w:rsid w:val="00E112BD"/>
    <w:rsid w:val="00E13A84"/>
    <w:rsid w:val="00E238D1"/>
    <w:rsid w:val="00E30F17"/>
    <w:rsid w:val="00E33788"/>
    <w:rsid w:val="00E463EB"/>
    <w:rsid w:val="00E53AA6"/>
    <w:rsid w:val="00E55D25"/>
    <w:rsid w:val="00E57A18"/>
    <w:rsid w:val="00E63B5E"/>
    <w:rsid w:val="00E7452C"/>
    <w:rsid w:val="00E765F7"/>
    <w:rsid w:val="00E76EE0"/>
    <w:rsid w:val="00E82F56"/>
    <w:rsid w:val="00E84FC8"/>
    <w:rsid w:val="00E97409"/>
    <w:rsid w:val="00EA65AB"/>
    <w:rsid w:val="00EA6B1A"/>
    <w:rsid w:val="00EB5540"/>
    <w:rsid w:val="00EC0FC9"/>
    <w:rsid w:val="00EC1515"/>
    <w:rsid w:val="00EC2217"/>
    <w:rsid w:val="00EC3DDC"/>
    <w:rsid w:val="00EC7CC5"/>
    <w:rsid w:val="00ED5FE2"/>
    <w:rsid w:val="00ED760F"/>
    <w:rsid w:val="00EE025B"/>
    <w:rsid w:val="00EE3CF6"/>
    <w:rsid w:val="00EE44ED"/>
    <w:rsid w:val="00EE5EB9"/>
    <w:rsid w:val="00EF0145"/>
    <w:rsid w:val="00EF3E98"/>
    <w:rsid w:val="00EF46AE"/>
    <w:rsid w:val="00F101C6"/>
    <w:rsid w:val="00F10940"/>
    <w:rsid w:val="00F1366C"/>
    <w:rsid w:val="00F15CD2"/>
    <w:rsid w:val="00F1621A"/>
    <w:rsid w:val="00F30FBF"/>
    <w:rsid w:val="00F371DA"/>
    <w:rsid w:val="00F4082E"/>
    <w:rsid w:val="00F41D33"/>
    <w:rsid w:val="00F50263"/>
    <w:rsid w:val="00F54827"/>
    <w:rsid w:val="00F57BE2"/>
    <w:rsid w:val="00F65A79"/>
    <w:rsid w:val="00F71560"/>
    <w:rsid w:val="00F7319E"/>
    <w:rsid w:val="00F8159C"/>
    <w:rsid w:val="00FA0058"/>
    <w:rsid w:val="00FA24BA"/>
    <w:rsid w:val="00FA54AA"/>
    <w:rsid w:val="00FA5955"/>
    <w:rsid w:val="00FA64B5"/>
    <w:rsid w:val="00FB4E28"/>
    <w:rsid w:val="00FB77F4"/>
    <w:rsid w:val="00FC4D66"/>
    <w:rsid w:val="00FD06FB"/>
    <w:rsid w:val="00FD1F9A"/>
    <w:rsid w:val="00FD343B"/>
    <w:rsid w:val="00FD44F8"/>
    <w:rsid w:val="00FD499B"/>
    <w:rsid w:val="00FD5D39"/>
    <w:rsid w:val="00FE19B4"/>
    <w:rsid w:val="00FE4A71"/>
    <w:rsid w:val="00FE6D54"/>
    <w:rsid w:val="00FF532A"/>
    <w:rsid w:val="00FF5AFA"/>
    <w:rsid w:val="00FF68F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AD86C"/>
  <w15:docId w15:val="{BAD90A44-FB64-4505-8C1D-602A1EC7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A46"/>
    <w:rPr>
      <w:sz w:val="24"/>
      <w:szCs w:val="24"/>
    </w:rPr>
  </w:style>
  <w:style w:type="paragraph" w:styleId="Balk6">
    <w:name w:val="heading 6"/>
    <w:basedOn w:val="Normal"/>
    <w:next w:val="Normal"/>
    <w:qFormat/>
    <w:rsid w:val="00D42C22"/>
    <w:pPr>
      <w:keepNext/>
      <w:overflowPunct w:val="0"/>
      <w:autoSpaceDE w:val="0"/>
      <w:autoSpaceDN w:val="0"/>
      <w:adjustRightInd w:val="0"/>
      <w:jc w:val="center"/>
      <w:textAlignment w:val="baseline"/>
      <w:outlineLvl w:val="5"/>
    </w:pPr>
    <w:rPr>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16A28"/>
    <w:pPr>
      <w:autoSpaceDE w:val="0"/>
      <w:autoSpaceDN w:val="0"/>
      <w:adjustRightInd w:val="0"/>
    </w:pPr>
    <w:rPr>
      <w:color w:val="000000"/>
      <w:sz w:val="24"/>
      <w:szCs w:val="24"/>
    </w:rPr>
  </w:style>
  <w:style w:type="character" w:styleId="Kpr">
    <w:name w:val="Hyperlink"/>
    <w:rsid w:val="006C0F20"/>
    <w:rPr>
      <w:color w:val="0000FF"/>
      <w:u w:val="single"/>
    </w:rPr>
  </w:style>
  <w:style w:type="table" w:styleId="TabloKlavuzu">
    <w:name w:val="Table Grid"/>
    <w:basedOn w:val="NormalTablo"/>
    <w:uiPriority w:val="59"/>
    <w:rsid w:val="001846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3772C0"/>
    <w:rPr>
      <w:rFonts w:ascii="Tahoma" w:hAnsi="Tahoma" w:cs="Tahoma"/>
      <w:sz w:val="16"/>
      <w:szCs w:val="16"/>
    </w:rPr>
  </w:style>
  <w:style w:type="paragraph" w:customStyle="1" w:styleId="Altbilgi1">
    <w:name w:val="Altbilgi1"/>
    <w:basedOn w:val="Normal"/>
    <w:rsid w:val="0011408C"/>
    <w:pPr>
      <w:tabs>
        <w:tab w:val="center" w:pos="4536"/>
        <w:tab w:val="right" w:pos="9072"/>
      </w:tabs>
    </w:pPr>
  </w:style>
  <w:style w:type="character" w:styleId="SayfaNumaras">
    <w:name w:val="page number"/>
    <w:basedOn w:val="VarsaylanParagrafYazTipi"/>
    <w:rsid w:val="0011408C"/>
  </w:style>
  <w:style w:type="paragraph" w:customStyle="1" w:styleId="CharChar">
    <w:name w:val="Char Char"/>
    <w:basedOn w:val="Normal"/>
    <w:rsid w:val="007C1AF5"/>
    <w:pPr>
      <w:spacing w:after="160" w:line="240" w:lineRule="exact"/>
    </w:pPr>
    <w:rPr>
      <w:rFonts w:ascii="Arial" w:hAnsi="Arial"/>
      <w:kern w:val="16"/>
      <w:sz w:val="20"/>
      <w:szCs w:val="20"/>
      <w:lang w:val="en-US" w:eastAsia="en-US"/>
    </w:rPr>
  </w:style>
  <w:style w:type="paragraph" w:customStyle="1" w:styleId="BodyText27">
    <w:name w:val="Body Text 27"/>
    <w:basedOn w:val="Normal"/>
    <w:rsid w:val="00D42C22"/>
    <w:pPr>
      <w:overflowPunct w:val="0"/>
      <w:autoSpaceDE w:val="0"/>
      <w:autoSpaceDN w:val="0"/>
      <w:adjustRightInd w:val="0"/>
      <w:jc w:val="both"/>
      <w:textAlignment w:val="baseline"/>
    </w:pPr>
    <w:rPr>
      <w:rFonts w:ascii="Arial" w:hAnsi="Arial"/>
      <w:sz w:val="20"/>
      <w:szCs w:val="20"/>
    </w:rPr>
  </w:style>
  <w:style w:type="paragraph" w:customStyle="1" w:styleId="BodyText32">
    <w:name w:val="Body Text 32"/>
    <w:basedOn w:val="Normal"/>
    <w:rsid w:val="00D42C22"/>
    <w:pPr>
      <w:overflowPunct w:val="0"/>
      <w:autoSpaceDE w:val="0"/>
      <w:autoSpaceDN w:val="0"/>
      <w:adjustRightInd w:val="0"/>
      <w:jc w:val="both"/>
      <w:textAlignment w:val="baseline"/>
    </w:pPr>
    <w:rPr>
      <w:rFonts w:ascii="Arial" w:hAnsi="Arial"/>
      <w:sz w:val="18"/>
      <w:szCs w:val="20"/>
    </w:rPr>
  </w:style>
  <w:style w:type="character" w:customStyle="1" w:styleId="zmlenmeyenBahsetme1">
    <w:name w:val="Çözümlenmeyen Bahsetme1"/>
    <w:basedOn w:val="VarsaylanParagrafYazTipi"/>
    <w:uiPriority w:val="99"/>
    <w:semiHidden/>
    <w:unhideWhenUsed/>
    <w:rsid w:val="00496487"/>
    <w:rPr>
      <w:color w:val="605E5C"/>
      <w:shd w:val="clear" w:color="auto" w:fill="E1DFDD"/>
    </w:rPr>
  </w:style>
  <w:style w:type="paragraph" w:styleId="ListeParagraf">
    <w:name w:val="List Paragraph"/>
    <w:basedOn w:val="Normal"/>
    <w:uiPriority w:val="34"/>
    <w:qFormat/>
    <w:rsid w:val="00140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99876">
      <w:bodyDiv w:val="1"/>
      <w:marLeft w:val="0"/>
      <w:marRight w:val="0"/>
      <w:marTop w:val="0"/>
      <w:marBottom w:val="0"/>
      <w:divBdr>
        <w:top w:val="none" w:sz="0" w:space="0" w:color="auto"/>
        <w:left w:val="none" w:sz="0" w:space="0" w:color="auto"/>
        <w:bottom w:val="none" w:sz="0" w:space="0" w:color="auto"/>
        <w:right w:val="none" w:sz="0" w:space="0" w:color="auto"/>
      </w:divBdr>
    </w:div>
    <w:div w:id="171800393">
      <w:bodyDiv w:val="1"/>
      <w:marLeft w:val="0"/>
      <w:marRight w:val="0"/>
      <w:marTop w:val="0"/>
      <w:marBottom w:val="0"/>
      <w:divBdr>
        <w:top w:val="none" w:sz="0" w:space="0" w:color="auto"/>
        <w:left w:val="none" w:sz="0" w:space="0" w:color="auto"/>
        <w:bottom w:val="none" w:sz="0" w:space="0" w:color="auto"/>
        <w:right w:val="none" w:sz="0" w:space="0" w:color="auto"/>
      </w:divBdr>
    </w:div>
    <w:div w:id="720522788">
      <w:bodyDiv w:val="1"/>
      <w:marLeft w:val="0"/>
      <w:marRight w:val="0"/>
      <w:marTop w:val="0"/>
      <w:marBottom w:val="0"/>
      <w:divBdr>
        <w:top w:val="none" w:sz="0" w:space="0" w:color="auto"/>
        <w:left w:val="none" w:sz="0" w:space="0" w:color="auto"/>
        <w:bottom w:val="none" w:sz="0" w:space="0" w:color="auto"/>
        <w:right w:val="none" w:sz="0" w:space="0" w:color="auto"/>
      </w:divBdr>
    </w:div>
    <w:div w:id="958494091">
      <w:bodyDiv w:val="1"/>
      <w:marLeft w:val="0"/>
      <w:marRight w:val="0"/>
      <w:marTop w:val="0"/>
      <w:marBottom w:val="0"/>
      <w:divBdr>
        <w:top w:val="none" w:sz="0" w:space="0" w:color="auto"/>
        <w:left w:val="none" w:sz="0" w:space="0" w:color="auto"/>
        <w:bottom w:val="none" w:sz="0" w:space="0" w:color="auto"/>
        <w:right w:val="none" w:sz="0" w:space="0" w:color="auto"/>
      </w:divBdr>
    </w:div>
    <w:div w:id="1136949282">
      <w:bodyDiv w:val="1"/>
      <w:marLeft w:val="0"/>
      <w:marRight w:val="0"/>
      <w:marTop w:val="0"/>
      <w:marBottom w:val="0"/>
      <w:divBdr>
        <w:top w:val="none" w:sz="0" w:space="0" w:color="auto"/>
        <w:left w:val="none" w:sz="0" w:space="0" w:color="auto"/>
        <w:bottom w:val="none" w:sz="0" w:space="0" w:color="auto"/>
        <w:right w:val="none" w:sz="0" w:space="0" w:color="auto"/>
      </w:divBdr>
    </w:div>
    <w:div w:id="1155680461">
      <w:bodyDiv w:val="1"/>
      <w:marLeft w:val="0"/>
      <w:marRight w:val="0"/>
      <w:marTop w:val="0"/>
      <w:marBottom w:val="0"/>
      <w:divBdr>
        <w:top w:val="none" w:sz="0" w:space="0" w:color="auto"/>
        <w:left w:val="none" w:sz="0" w:space="0" w:color="auto"/>
        <w:bottom w:val="none" w:sz="0" w:space="0" w:color="auto"/>
        <w:right w:val="none" w:sz="0" w:space="0" w:color="auto"/>
      </w:divBdr>
    </w:div>
    <w:div w:id="1348213735">
      <w:bodyDiv w:val="1"/>
      <w:marLeft w:val="0"/>
      <w:marRight w:val="0"/>
      <w:marTop w:val="0"/>
      <w:marBottom w:val="0"/>
      <w:divBdr>
        <w:top w:val="none" w:sz="0" w:space="0" w:color="auto"/>
        <w:left w:val="none" w:sz="0" w:space="0" w:color="auto"/>
        <w:bottom w:val="none" w:sz="0" w:space="0" w:color="auto"/>
        <w:right w:val="none" w:sz="0" w:space="0" w:color="auto"/>
      </w:divBdr>
    </w:div>
    <w:div w:id="1476292113">
      <w:bodyDiv w:val="1"/>
      <w:marLeft w:val="0"/>
      <w:marRight w:val="0"/>
      <w:marTop w:val="0"/>
      <w:marBottom w:val="0"/>
      <w:divBdr>
        <w:top w:val="none" w:sz="0" w:space="0" w:color="auto"/>
        <w:left w:val="none" w:sz="0" w:space="0" w:color="auto"/>
        <w:bottom w:val="none" w:sz="0" w:space="0" w:color="auto"/>
        <w:right w:val="none" w:sz="0" w:space="0" w:color="auto"/>
      </w:divBdr>
    </w:div>
    <w:div w:id="1642493277">
      <w:bodyDiv w:val="1"/>
      <w:marLeft w:val="0"/>
      <w:marRight w:val="0"/>
      <w:marTop w:val="0"/>
      <w:marBottom w:val="0"/>
      <w:divBdr>
        <w:top w:val="none" w:sz="0" w:space="0" w:color="auto"/>
        <w:left w:val="none" w:sz="0" w:space="0" w:color="auto"/>
        <w:bottom w:val="none" w:sz="0" w:space="0" w:color="auto"/>
        <w:right w:val="none" w:sz="0" w:space="0" w:color="auto"/>
      </w:divBdr>
    </w:div>
    <w:div w:id="1829512930">
      <w:bodyDiv w:val="1"/>
      <w:marLeft w:val="0"/>
      <w:marRight w:val="0"/>
      <w:marTop w:val="0"/>
      <w:marBottom w:val="0"/>
      <w:divBdr>
        <w:top w:val="none" w:sz="0" w:space="0" w:color="auto"/>
        <w:left w:val="none" w:sz="0" w:space="0" w:color="auto"/>
        <w:bottom w:val="none" w:sz="0" w:space="0" w:color="auto"/>
        <w:right w:val="none" w:sz="0" w:space="0" w:color="auto"/>
      </w:divBdr>
    </w:div>
    <w:div w:id="184682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kenderun.meb.gov.tr/%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HMETBILGILER\PROMOSYON.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6382B-6E09-4238-B52D-7930E6914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PROMOSYON</Template>
  <TotalTime>437</TotalTime>
  <Pages>9</Pages>
  <Words>3737</Words>
  <Characters>21303</Characters>
  <Application>Microsoft Office Word</Application>
  <DocSecurity>0</DocSecurity>
  <Lines>177</Lines>
  <Paragraphs>49</Paragraphs>
  <ScaleCrop>false</ScaleCrop>
  <HeadingPairs>
    <vt:vector size="2" baseType="variant">
      <vt:variant>
        <vt:lpstr>Konu Başlığı</vt:lpstr>
      </vt:variant>
      <vt:variant>
        <vt:i4>1</vt:i4>
      </vt:variant>
    </vt:vector>
  </HeadingPairs>
  <TitlesOfParts>
    <vt:vector size="1" baseType="lpstr">
      <vt:lpstr>BANKA PROMOSYON İHALE ŞARTNAMESİ</vt:lpstr>
    </vt:vector>
  </TitlesOfParts>
  <Company>E.U.</Company>
  <LinksUpToDate>false</LinksUpToDate>
  <CharactersWithSpaces>24991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BANKA PROMOSYON İHALE ŞARTNAMESİ</dc:title>
  <dc:creator>ANTAKYA</dc:creator>
  <cp:lastModifiedBy>HP</cp:lastModifiedBy>
  <cp:revision>18</cp:revision>
  <cp:lastPrinted>2025-03-17T07:53:00Z</cp:lastPrinted>
  <dcterms:created xsi:type="dcterms:W3CDTF">2025-02-28T06:15:00Z</dcterms:created>
  <dcterms:modified xsi:type="dcterms:W3CDTF">2025-03-17T07:53:00Z</dcterms:modified>
</cp:coreProperties>
</file>