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0B0A58" w:rsidRPr="000B0A58" w:rsidTr="000B0A5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A58" w:rsidRPr="000B0A58" w:rsidRDefault="000B0A58" w:rsidP="000B0A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Arial" w:eastAsia="Times New Roman" w:hAnsi="Arial" w:cs="Arial"/>
                <w:sz w:val="16"/>
                <w:szCs w:val="16"/>
              </w:rPr>
              <w:t>29 Aralık 2012 </w:t>
            </w:r>
            <w:r w:rsidRPr="000B0A58">
              <w:rPr>
                <w:rFonts w:ascii="Arial" w:eastAsia="Times New Roman" w:hAnsi="Arial" w:cs="Arial"/>
                <w:sz w:val="16"/>
              </w:rPr>
              <w:t> </w:t>
            </w:r>
            <w:r w:rsidRPr="000B0A58">
              <w:rPr>
                <w:rFonts w:ascii="Arial" w:eastAsia="Times New Roman" w:hAnsi="Arial" w:cs="Arial"/>
                <w:sz w:val="16"/>
                <w:szCs w:val="16"/>
              </w:rPr>
              <w:t>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A58" w:rsidRPr="000B0A58" w:rsidRDefault="000B0A58" w:rsidP="000B0A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A58" w:rsidRPr="000B0A58" w:rsidRDefault="000B0A58" w:rsidP="000B0A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A58">
              <w:rPr>
                <w:rFonts w:ascii="Arial" w:eastAsia="Times New Roman" w:hAnsi="Arial" w:cs="Arial"/>
                <w:sz w:val="16"/>
                <w:szCs w:val="16"/>
              </w:rPr>
              <w:t>Sayı : 28512</w:t>
            </w:r>
            <w:proofErr w:type="gramEnd"/>
          </w:p>
        </w:tc>
      </w:tr>
      <w:tr w:rsidR="000B0A58" w:rsidRPr="000B0A58" w:rsidTr="000B0A5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A58" w:rsidRPr="000B0A58" w:rsidRDefault="000B0A58" w:rsidP="000B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YÖNETMELİK</w:t>
            </w:r>
          </w:p>
        </w:tc>
      </w:tr>
      <w:tr w:rsidR="000B0A58" w:rsidRPr="000B0A58" w:rsidTr="000B0A5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ndan:</w:t>
            </w:r>
          </w:p>
          <w:p w:rsidR="000B0A58" w:rsidRPr="000B0A58" w:rsidRDefault="000B0A58" w:rsidP="000B0A58">
            <w:pPr>
              <w:spacing w:before="56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İĞİ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RMES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İĞİ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Kapsam, Dayanak ve Tan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Ama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nden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lacak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erlendirmesinin usul ve esaslar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zenlemektir.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Kapsam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netmelik, </w:t>
            </w:r>
            <w:proofErr w:type="gramStart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20/6/2012</w:t>
            </w:r>
            <w:proofErr w:type="gramEnd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6331 say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Kanunu kapsam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ndaki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yerlerini kapsar.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Dayanak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3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netmelik,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Kanununun 10 uncu ve 30 uncu maddelerine dayan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larak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mlar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4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netmelikte ge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en;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k: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 Kabul edilebilir risk seviyesi: Yasal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klere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nleme politikas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 uygun, 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 veya yaralanma olu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turmayacak risk seviyesini,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c) Kanun: </w:t>
            </w:r>
            <w:proofErr w:type="gramStart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20/6/2012</w:t>
            </w:r>
            <w:proofErr w:type="gramEnd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6331 say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Kanununu,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nleme: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lerin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safhalar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ile ilgili riskleri ortadan kald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rmak veya azaltmak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planlanan ve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nan tedbirlerin 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d) Ramak kala olay: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meydana gelen;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ya da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ekipman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zarara 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ratma potansiyeli oldu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halde zarara 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ratmayan olay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e) Risk: Tehlikeden kaynaklanacak 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p, yaralanma ya da ba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 zararl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sonu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meydana gelme ihtimalini,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erlendirmesi: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var olan ya da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dan gelebilecek tehlikelerin belirlenmesi, bu tehlikelerin riske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mesine yol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fakt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rler ile tehlikelerden kaynaklanan risklerin analiz edilerek derecelendirilmesi ve kontrol tedbirlerinin kararla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gerekli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g) Tehlike: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var olan ya da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dan gelebilecek,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veya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 etkileyebilecek zarar veya hasar verme potansiyelini,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ifade eder.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lastRenderedPageBreak/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0B0A58" w:rsidRPr="000B0A58" w:rsidRDefault="000B0A58" w:rsidP="000B0A58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Ekibi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y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üğü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5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veren;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ini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lama,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rme ve geli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tirme 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nden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yapar veya yapt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erlendirmesinin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tirilmi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;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verenin,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inin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ortadan kald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rmaz.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veren,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veya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ilere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ile ilgili ihtiya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duyduklar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her 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bilgi ve belgeyi temin eder.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 ekibi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6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verenin olu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turdu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bir ekip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tirilir.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ekibi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dakilerden olu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veya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vekili.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hizmetini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ten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uzmanlar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hekimleri.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yerindeki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temsilcileri.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yerindeki destek elemanlar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yerindeki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birimleri temsil edecek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ekilde belirlenen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malar, mevcut veya muhtemel tehlike kaynaklar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riskler konusunda bilgi sahibi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veren, ihtiya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duyuldu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unda bu ekibe destek olmak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zere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ndaki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ve kurulu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lardan hizmet alabilir.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(3)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koordinasyonu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veya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ekip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inden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bir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da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lanabilir.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veren,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veya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ilerin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revlerini yerine getirmeleri 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ara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gere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mek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â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ve zaman gibi gerekli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ihtiya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lar,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revlerini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tmeleri sebebiyle hak ve yetkilerini 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tlayamaz.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(5)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revlendirilen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veya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lanan bilgi ve belgeleri korur ve gizli tutar.</w:t>
            </w:r>
          </w:p>
          <w:p w:rsidR="000B0A58" w:rsidRPr="000B0A58" w:rsidRDefault="000B0A58" w:rsidP="000B0A5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ÜÇÜ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0B0A58" w:rsidRPr="000B0A58" w:rsidRDefault="000B0A58" w:rsidP="000B0A58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7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erlendirmesi; 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tasar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veya kurulu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ba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lamak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zere tehlikeleri tan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mlama, riskleri belirleme ve analiz etme, risk kontrol tedbirlerinin kararla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dok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mantasyon,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ncellenmesi ve gerekti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inde yenileme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izlenerek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(2)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rken ihtiya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duyulan her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amada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rece kat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larak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lerinin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Tehlikelerin tan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mlanmas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8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Tehlikeler tan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rken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yerine ili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kin ilgisine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 asgari olarak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 belirtilen bilgiler toplan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bina ve eklentileri.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len faaliyetler ile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lemler.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retim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teknikleri.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ekipmanlar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d)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maddeler.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e) Art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ve at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klarla ilgili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lemler.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f) Organizasyon ve hiyerar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rev, yetki ve sorumluluklar.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tecr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be ve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üşü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 ba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lamadan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 ilgili mevzuat gere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nacak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izin belgeleri.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itim, 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cinsiyet ve benzeri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zellikleri ile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zetimi 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 Gen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engelli, gebe veya emziren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 gibi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 politika gerektiren gruplar ile kad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durumu.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tefti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sonu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j) Meslek hastal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kazas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meydana gelen ancak yaralanma veya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me neden olmad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halde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ya da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ekipman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zarara 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 yol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olaylara ili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kin 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m) Ramak kala olay kay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n) Malzeme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bilgi formlar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o) Ortam ve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isel maruziyet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zeyi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sonu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 Varsa daha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p) Acil durum planlar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r)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plan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patlamadan korunma dok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gibi belirli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gereken dok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manlar.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Tehlikelere ili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kin bilgiler toplan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rken ayn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retim,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ntem ve teknikleri ile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retim yapan benzer 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meydana gelen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kazalar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ortaya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kan meslek hastal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erlendirilebilir.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(3) Toplanan bilgiler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ışığı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nda;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ile ilgili mevzuatta yer alan h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mler de dikkate </w:t>
            </w:r>
            <w:proofErr w:type="gramStart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narak,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proofErr w:type="gramEnd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bulunan fiziksel, kimyasal, biyolojik, psikososyal, ergonomik ve benzeri tehlike kaynaklar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olu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veya bunlar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etkile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imi sonucu ortaya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kabilecek tehlikeler belirlenir ve kayda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 Bu belirleme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rken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daki hususlar, bu hususlardan etkilenecekler ve ne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ekilde etkilenebilecekleri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 bulundurulur.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letmenin yeri nedeniyle ortaya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 Se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ilen alanda,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bina ve eklentilerinin plana uygun yerle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tirilmemesi veya planda olmayan ilavelerin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bina ve eklentilerinin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tarz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se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ilen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malzemelerinden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 Bak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ve onar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leri de dahil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lecek her 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faaliyet esnas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usulleri, vardiya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zeni, ekip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organizasyon, nezaret sistemi, hiyerar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zen, ziyaret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veya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olmayan di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iler gibi fakt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rlerden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retim teknikleri,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maddeler, makine ve ekipman, ara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gere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 ile bunlar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fiziksel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zelliklerine uygun tasarlanmamas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veya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e) Kuvvetli ak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m, ayd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nlatma, paratoner, topraklama gibi elektrik tesisat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bile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enleri ile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tma, havaland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rma, atmosferik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evresel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artlardan korunma, drenaj, 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tma, yang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nleme ve 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cadele ekipman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benzeri yard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tesisat ve donan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mlardan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yanma, parlama veya patlama ihtimali olan maddelerin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lenmesi,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ta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depolanmas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ya da imha edilmesinden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 ili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kin hijyen ko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ullar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isel hijyen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erisindeki ula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yollar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ile ilgili yeterli 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itim almamas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bilgilendirilmemesi,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anlara uygun talimat verilmemesi veya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izni prosed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gereken durumlarda bu izin olmaks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kaynaklanabilecek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bulunan fiziksel, kimyasal, biyolojik, psikososyal, ergonomik ve benzeri tehlike kaynaklar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neden oldu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tehlikeler ile ilgili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daha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 kontrol,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m, inceleme ve ara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ise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zere; bu tehlikelerin, nitelik ve niceliklerini ve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bunlara maruziyet seviyelerini belirlemek 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gerekli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kontrol,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m, inceleme ve ara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rmalar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proofErr w:type="gramEnd"/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Risklerin belirlenmesi ve analizi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9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Tespit edilmi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olan tehlikelerin her biri 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dikkate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narak bu tehlikelerden kaynaklanabilecek risklerin hangi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kta olu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abilece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ile bu risklerden kimlerin, nelerin, ne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ekilde ve hangi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iddette zarar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rebilece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belirlenir. Bu belirleme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rken mevcut kontrol tedbirlerinin etkisi de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 bulundurulur.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Toplanan bilgi ve veriler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ışığı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belirlenen riskler;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letmenin faaliyetine ili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kin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zellikleri,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yerindeki tehlike veya risklerin nitelikleri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gibi fakt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rler ya da ulusal veya uluslararas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standartlar esas 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narak se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ntemlerden biri veya birka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bir arada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larak analiz edilir.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birbirinden farkl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lerin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mlerin bulunmas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halinde birinci ve ikinci 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kralardaki hususlar her bir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tekrarlan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(4) Analizin 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halinde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mlerin etkile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imleri de dikkate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narak bir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olarak ele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 sonu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(5) Analiz edilen riskler, kontrol tedbirlerine karar verilmek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zere etkilerinin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nemlerine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 en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ksek risk seviyesine sahip olandan ba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lanarak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 ve yaz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hale getirilir.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Risk kontrol ad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mlar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10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Risklerin kontrol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 uygulan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 Planlama: Analiz edilerek etkilerinin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nemine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hale getirilen risklerin kontrol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bir planlama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 Risk kontrol tedbirlerinin kararla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: Riskin tamamen bertaraf edilmesi, bu 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 ise riskin kabul edilebilir seviyeye indirilmesi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daki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 uygulan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1) Tehlike veya tehlike kaynaklar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ortadan kald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2) Tehlikelinin, tehlikeli olmayanla veya daha az tehlikeli olanla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tirilmesi.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3) Riskler ile kayna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cadele edilmesi.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 Risk kontrol tedbirlerinin uygulanmas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: Kararla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tedbirlerin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lem basamaklar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lemi yapacak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ya da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sorumlu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ya da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ba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lama ve biti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tarihi ile benzeri bilgileri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eren planlar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 Bu planlar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verence uygulamaya konulur.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 Uygulamalar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izlenmesi: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rlanan planlar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uygulama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zenli olarak izlenir, denetlenir ve aksayan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nler tespit edilerek gerekli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zeltici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nleyici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lemler tamamlan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Risk kontrol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uygulan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rken toplu korunma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nlemlerine,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isel korunma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nlemlerine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ncelik verilmesi ve uygulanacak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nlemlerin yeni risklere neden olmamas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(3) Belirlenen risk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kontrol tedbirlerinin hayata ge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irilmesinden sonra yeniden risk seviyesi tespiti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 Yeni seviye, kabul edilebilir risk seviyesinin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zerinde ise bu maddedeki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mlar tekrarlan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Dok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mantasyon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11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asgar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daki hususlar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kapsayacak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ekilde dok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mante edilir.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unvan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adresi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verenin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tiren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ilerin isim ve unvanlar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bunlardan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uzman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hekimi olanlar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 verilmi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belge bilgileri.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tirildi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tarih ve ge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erlilik tarihi.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yerindeki farkl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 her birinin 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d) Belirlenen tehlike kaynaklar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tehlikeler.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e) Tespit edilen riskler.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f) Risk analizinde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ntem veya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ntemler.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g) Tespit edilen risklerin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nem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ncelik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eren analiz sonu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zeltici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nleyici kontrol tedbirleri,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tirilme tarihleri ve sonras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tespit edilen risk seviyesi.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dok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sayfalar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numaraland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larak;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tiren ki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iler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her sayfas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paraflan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p, son sayfas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imzalan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saklan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(3)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dok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elektronik ve benzeri ortamlarda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 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ivlenebilir.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erlendirmesinin yenilenmesi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12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olan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erlendirmesi; tehlike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ok tehlikeli, tehlikeli ve az tehlikeli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en ge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iki,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rt ve alt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lda bir yenilenir.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da belirtilen durumlarda ortaya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kabilecek yeni risklerin,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tamam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veya bir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etkiliyor olmas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 bulundurularak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tamamen veya 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smen yenilenir.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ta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veya binalarda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iklik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uygulanan teknoloji,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madde ve ekipmanlarda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iklikler meydana gelmesi.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retim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nteminde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iklikler olmas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kazas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meslek hastal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veya ramak kala olay meydana gelmesi.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 ait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erlere ili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kin bir mevzuat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ikli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olmas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ortam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zetim sonu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 gerekli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lmesi.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kaynaklanan 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 etkileyebilecek yeni bir tehlikenin ortaya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itli ve Son H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kaza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nleme politika belgesi veya g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venlik raporu haz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rlanmas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gereken 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yerlerinde 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13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Kanunun 29 uncu maddesi gere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ince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kaza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nleme politika belgesi veya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raporu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rlanan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yerlerinde; bu belge ve raporlarda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erlendirilmi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riskler,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lacak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erlendirmesinde dikkate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narak kullan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Birden fazla 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olmas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durumunda 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14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Ayn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alan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birden fazla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verenin payla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durumunda,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di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 de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 bulundurularak 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tirilir.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verenler,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koordinasyon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inde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r, birbirlerini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 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temsilcilerini tespit edilen riskler konusunda bilgilendirir.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Birden fazla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bulundu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merkezleri,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sanayi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lgeleri veya siteleri gibi yerlerde,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ger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ekle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tirilen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koordinasyonu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netim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netim; bu koordinasyonun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nden di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yerlerini etkileyecek tehlikeler hususunda gerekli tedbirleri almalar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 ilgili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 uyar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 Bu uyar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lara uymayan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 bildirir.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 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ve alt 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veren ili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kisinin bulundu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 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yerlerinde 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15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Bir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bir veya daha fazla alt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bulunmas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halinde: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a) Her alt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kleri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lerle ilgili olarak,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mleri uyar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nca gerekli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yapar veya yapt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b) Alt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verenlerin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konusunda 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verenin sorumluluk alanlar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ilgili ihtiya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duyduklar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bilgi ve belgeler 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verence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c) 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veren, alt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verenlerce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len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denetler ve bu konudaki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koordine eder.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Alt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erlendirmesinin bir 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shas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verene verir. 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veren; bu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kendi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b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tirerek, risk kontrol tedbirlerinin uygulan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p uygulanmad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izler, denetler ve uygunsuzluklar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giderilmesini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anlar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bilgilendirilmesi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16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anlar,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temsilcileri ve ba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ka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yerlerinden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mak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zere gelen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anlar ve bunlar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verenleri;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 kar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labilecek sa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ve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riskleri ile 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zeltici ve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nleyici tedbirler hakk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bilgilendirilir.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erlendirmesi rehberleri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17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verenlere,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ile ilgili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kleri bak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yard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olmak veya yol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stermek amac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yla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rehberleri haz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rlanabilir. Rehberler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yerinde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say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yerinin bulundu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tehlike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 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narak; sekt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r, meslek veya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olabilir.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(2) Kamu kurum ve kurulu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kamu kurumu niteli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indeki meslek kurulu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i-i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veren ve memur sendikalar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ile kamu yarar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an sivil toplum kurulu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faaliyet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sterdikleri sekt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rde rehber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 bulunabilir.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a,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mlerine uygunlu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nden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erlendirilerek onaylanan taslaklar, Bakanl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 taraf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ndan sekt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r, meslek veya yap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lere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zg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uygulama rehberleri olarak yay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km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Çİ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6 nc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madde uyar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nca olu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turulacak risk de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erlendirmesi ekibinde, mezk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û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 maddenin birinci f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kras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(b) bendinde say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lanlar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 bulundurulma zorunlulu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u Kanunun 38 inci maddesinde belirtilen s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relere uygun olarak aran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rl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18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netmelik </w:t>
            </w:r>
            <w:proofErr w:type="gramStart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30/12/2012</w:t>
            </w:r>
            <w:proofErr w:type="gramEnd"/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tarihinde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e girer.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tme</w:t>
            </w:r>
          </w:p>
          <w:p w:rsidR="000B0A58" w:rsidRPr="000B0A58" w:rsidRDefault="000B0A58" w:rsidP="000B0A5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MADDE 19</w:t>
            </w:r>
            <w:r w:rsidRPr="000B0A5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(1) Bu 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mlerini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0B0A5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B0A58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0B0A58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</w:tc>
      </w:tr>
    </w:tbl>
    <w:p w:rsidR="00000000" w:rsidRDefault="000B0A5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B0A58"/>
    <w:rsid w:val="000B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B0A58"/>
  </w:style>
  <w:style w:type="paragraph" w:styleId="NormalWeb">
    <w:name w:val="Normal (Web)"/>
    <w:basedOn w:val="Normal"/>
    <w:uiPriority w:val="99"/>
    <w:unhideWhenUsed/>
    <w:rsid w:val="000B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0B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0B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0B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14291</Characters>
  <Application>Microsoft Office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2016-01-14T08:59:00Z</dcterms:created>
  <dcterms:modified xsi:type="dcterms:W3CDTF">2016-01-14T08:59:00Z</dcterms:modified>
</cp:coreProperties>
</file>